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C8D6" w14:textId="77171393" w:rsidR="00DA35FB" w:rsidRPr="00D0564A" w:rsidRDefault="005B3503" w:rsidP="00DA35FB">
      <w:pPr>
        <w:contextualSpacing/>
        <w:rPr>
          <w:rFonts w:ascii="Helvetica" w:eastAsia="Times New Roman" w:hAnsi="Helvetica"/>
          <w:b/>
          <w:bCs/>
          <w:color w:val="000000" w:themeColor="text1"/>
          <w:kern w:val="32"/>
          <w:sz w:val="24"/>
          <w:szCs w:val="24"/>
          <w:lang w:val="x-none" w:eastAsia="x-none"/>
        </w:rPr>
      </w:pPr>
      <w:r w:rsidRPr="00CC09C2">
        <w:rPr>
          <w:rFonts w:ascii="Helvetica" w:hAnsi="Helvetica"/>
          <w:noProof/>
          <w:color w:val="000000" w:themeColor="text1"/>
          <w:sz w:val="24"/>
          <w:szCs w:val="24"/>
        </w:rPr>
        <w:drawing>
          <wp:inline distT="0" distB="0" distL="0" distR="0" wp14:anchorId="4FF684CD" wp14:editId="0F493295">
            <wp:extent cx="2149094" cy="921281"/>
            <wp:effectExtent l="0" t="0" r="101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981" cy="933236"/>
                    </a:xfrm>
                    <a:prstGeom prst="rect">
                      <a:avLst/>
                    </a:prstGeom>
                    <a:noFill/>
                    <a:ln>
                      <a:noFill/>
                    </a:ln>
                  </pic:spPr>
                </pic:pic>
              </a:graphicData>
            </a:graphic>
          </wp:inline>
        </w:drawing>
      </w:r>
    </w:p>
    <w:p w14:paraId="7BC9C354" w14:textId="196B83E5" w:rsidR="00485C56" w:rsidRPr="00CC09C2" w:rsidRDefault="00485C56" w:rsidP="00CC09C2">
      <w:pPr>
        <w:widowControl w:val="0"/>
        <w:autoSpaceDE w:val="0"/>
        <w:autoSpaceDN w:val="0"/>
        <w:adjustRightInd w:val="0"/>
        <w:ind w:left="360" w:hanging="360"/>
        <w:contextualSpacing/>
        <w:jc w:val="center"/>
        <w:rPr>
          <w:rFonts w:ascii="Helvetica" w:eastAsia="Times New Roman" w:hAnsi="Helvetica"/>
          <w:b/>
          <w:bCs/>
          <w:color w:val="000000" w:themeColor="text1"/>
          <w:kern w:val="32"/>
          <w:sz w:val="32"/>
          <w:szCs w:val="32"/>
          <w:lang w:val="x-none" w:eastAsia="x-none"/>
        </w:rPr>
      </w:pPr>
      <w:r w:rsidRPr="00CC09C2">
        <w:rPr>
          <w:rFonts w:ascii="Helvetica" w:eastAsia="Times New Roman" w:hAnsi="Helvetica"/>
          <w:b/>
          <w:bCs/>
          <w:color w:val="000000" w:themeColor="text1"/>
          <w:kern w:val="32"/>
          <w:sz w:val="32"/>
          <w:szCs w:val="32"/>
          <w:lang w:val="x-none" w:eastAsia="x-none"/>
        </w:rPr>
        <w:t>Conflict Field Guide</w:t>
      </w:r>
    </w:p>
    <w:p w14:paraId="430AAD81" w14:textId="77777777" w:rsidR="00703DEA" w:rsidRPr="00CC09C2" w:rsidRDefault="00703DEA" w:rsidP="00703DEA">
      <w:pPr>
        <w:widowControl w:val="0"/>
        <w:autoSpaceDE w:val="0"/>
        <w:autoSpaceDN w:val="0"/>
        <w:adjustRightInd w:val="0"/>
        <w:spacing w:after="0"/>
        <w:rPr>
          <w:rFonts w:ascii="Helvetica" w:hAnsi="Helvetica" w:cs="Times"/>
          <w:color w:val="000000" w:themeColor="text1"/>
          <w:sz w:val="24"/>
          <w:szCs w:val="24"/>
        </w:rPr>
      </w:pPr>
    </w:p>
    <w:p w14:paraId="0BAF1126" w14:textId="2F70E92E" w:rsidR="00703DEA" w:rsidRPr="00CC09C2" w:rsidRDefault="00DA35FB" w:rsidP="00703DEA">
      <w:pPr>
        <w:widowControl w:val="0"/>
        <w:autoSpaceDE w:val="0"/>
        <w:autoSpaceDN w:val="0"/>
        <w:adjustRightInd w:val="0"/>
        <w:spacing w:after="0"/>
        <w:rPr>
          <w:rFonts w:ascii="Helvetica" w:hAnsi="Helvetica" w:cs="Times"/>
          <w:color w:val="000000" w:themeColor="text1"/>
          <w:sz w:val="24"/>
          <w:szCs w:val="24"/>
        </w:rPr>
      </w:pPr>
      <w:r w:rsidRPr="00CC09C2">
        <w:rPr>
          <w:rFonts w:ascii="Helvetica" w:hAnsi="Helvetica" w:cs="Times"/>
          <w:color w:val="000000" w:themeColor="text1"/>
          <w:sz w:val="24"/>
          <w:szCs w:val="24"/>
        </w:rPr>
        <w:t>We are</w:t>
      </w:r>
      <w:r w:rsidR="00703DEA" w:rsidRPr="00CC09C2">
        <w:rPr>
          <w:rFonts w:ascii="Helvetica" w:hAnsi="Helvetica" w:cs="Times"/>
          <w:color w:val="000000" w:themeColor="text1"/>
          <w:sz w:val="24"/>
          <w:szCs w:val="24"/>
        </w:rPr>
        <w:t xml:space="preserve"> committed to resolving conflict in a way that glorifies the Lord, edifies the body of Christ, and reflects the principles laid out in Scripture. Since all relationships – including those among believers – will be faced with disagreements at different times, </w:t>
      </w:r>
      <w:r w:rsidRPr="00CC09C2">
        <w:rPr>
          <w:rFonts w:ascii="Helvetica" w:hAnsi="Helvetica" w:cs="Times"/>
          <w:color w:val="000000" w:themeColor="text1"/>
          <w:sz w:val="24"/>
          <w:szCs w:val="24"/>
        </w:rPr>
        <w:t>we</w:t>
      </w:r>
      <w:r w:rsidR="00703DEA" w:rsidRPr="00CC09C2">
        <w:rPr>
          <w:rFonts w:ascii="Helvetica" w:hAnsi="Helvetica" w:cs="Times"/>
          <w:color w:val="000000" w:themeColor="text1"/>
          <w:sz w:val="24"/>
          <w:szCs w:val="24"/>
        </w:rPr>
        <w:t>, as followers of Christ, commit to the following biblical principles as a guide for resolving these issues. We trust that the following information will serve as a continual resource for you as you strive to serve others, grow personally and glorify the Lord in the context of conflict.</w:t>
      </w:r>
    </w:p>
    <w:p w14:paraId="282206A1" w14:textId="77777777" w:rsidR="00703DEA" w:rsidRPr="00CC09C2" w:rsidRDefault="00703DEA" w:rsidP="00703DEA">
      <w:pPr>
        <w:widowControl w:val="0"/>
        <w:autoSpaceDE w:val="0"/>
        <w:autoSpaceDN w:val="0"/>
        <w:adjustRightInd w:val="0"/>
        <w:spacing w:after="0"/>
        <w:rPr>
          <w:rFonts w:ascii="Helvetica" w:hAnsi="Helvetica" w:cs="Times"/>
          <w:color w:val="000000" w:themeColor="text1"/>
          <w:sz w:val="24"/>
          <w:szCs w:val="24"/>
        </w:rPr>
      </w:pPr>
    </w:p>
    <w:p w14:paraId="56D3DB68" w14:textId="77777777" w:rsidR="00703DEA" w:rsidRPr="00CC09C2" w:rsidRDefault="00703DEA" w:rsidP="00703DEA">
      <w:pPr>
        <w:widowControl w:val="0"/>
        <w:autoSpaceDE w:val="0"/>
        <w:autoSpaceDN w:val="0"/>
        <w:adjustRightInd w:val="0"/>
        <w:spacing w:after="0"/>
        <w:rPr>
          <w:rFonts w:ascii="Helvetica" w:eastAsia="MS Mincho" w:hAnsi="Helvetica" w:cs="MS Mincho"/>
          <w:i/>
          <w:iCs/>
          <w:color w:val="000000" w:themeColor="text1"/>
          <w:sz w:val="24"/>
          <w:szCs w:val="24"/>
        </w:rPr>
      </w:pPr>
      <w:r w:rsidRPr="00CC09C2">
        <w:rPr>
          <w:rFonts w:ascii="Helvetica" w:hAnsi="Helvetica" w:cs="Times"/>
          <w:i/>
          <w:iCs/>
          <w:color w:val="000000" w:themeColor="text1"/>
          <w:sz w:val="24"/>
          <w:szCs w:val="24"/>
        </w:rPr>
        <w:t>Scriptures to read and remember when considering how you are going to handle conflict:</w:t>
      </w:r>
      <w:r w:rsidRPr="00CC09C2">
        <w:rPr>
          <w:rFonts w:ascii="Helvetica" w:eastAsia="MS Mincho" w:hAnsi="Helvetica" w:cs="MS Mincho"/>
          <w:i/>
          <w:iCs/>
          <w:color w:val="000000" w:themeColor="text1"/>
          <w:sz w:val="24"/>
          <w:szCs w:val="24"/>
        </w:rPr>
        <w:t> </w:t>
      </w:r>
    </w:p>
    <w:p w14:paraId="317BF9A7" w14:textId="1894F87B" w:rsidR="00703DEA" w:rsidRPr="00CC09C2" w:rsidRDefault="00703DEA" w:rsidP="00703DEA">
      <w:pPr>
        <w:widowControl w:val="0"/>
        <w:autoSpaceDE w:val="0"/>
        <w:autoSpaceDN w:val="0"/>
        <w:adjustRightInd w:val="0"/>
        <w:spacing w:after="0"/>
        <w:rPr>
          <w:rFonts w:ascii="Helvetica" w:hAnsi="Helvetica" w:cs="Times"/>
          <w:i/>
          <w:iCs/>
          <w:color w:val="000000" w:themeColor="text1"/>
          <w:sz w:val="24"/>
          <w:szCs w:val="24"/>
        </w:rPr>
      </w:pPr>
      <w:r w:rsidRPr="00CC09C2">
        <w:rPr>
          <w:rFonts w:ascii="Helvetica" w:hAnsi="Helvetica" w:cs="Times"/>
          <w:i/>
          <w:iCs/>
          <w:color w:val="000000" w:themeColor="text1"/>
          <w:sz w:val="24"/>
          <w:szCs w:val="24"/>
        </w:rPr>
        <w:t xml:space="preserve">Prov. 6:16-19, Prov. 17:14, Prov. 20:3, Matt. 5:23-24, 1 Peter 5:5-7, Eph. 4:1-3, Prov. 18:19. </w:t>
      </w:r>
    </w:p>
    <w:p w14:paraId="260D360A" w14:textId="77777777" w:rsidR="00703DEA" w:rsidRPr="00CC09C2" w:rsidRDefault="00703DEA" w:rsidP="00703DEA">
      <w:pPr>
        <w:widowControl w:val="0"/>
        <w:autoSpaceDE w:val="0"/>
        <w:autoSpaceDN w:val="0"/>
        <w:adjustRightInd w:val="0"/>
        <w:spacing w:after="0"/>
        <w:rPr>
          <w:rFonts w:ascii="Helvetica" w:hAnsi="Helvetica" w:cs="Times"/>
          <w:color w:val="000000" w:themeColor="text1"/>
          <w:sz w:val="24"/>
          <w:szCs w:val="24"/>
        </w:rPr>
      </w:pPr>
    </w:p>
    <w:p w14:paraId="7C254039" w14:textId="50A13BBE" w:rsidR="00703DEA" w:rsidRPr="00CC09C2" w:rsidRDefault="00DA35FB" w:rsidP="00703DEA">
      <w:pPr>
        <w:widowControl w:val="0"/>
        <w:autoSpaceDE w:val="0"/>
        <w:autoSpaceDN w:val="0"/>
        <w:adjustRightInd w:val="0"/>
        <w:spacing w:after="0"/>
        <w:rPr>
          <w:rFonts w:ascii="Helvetica" w:hAnsi="Helvetica" w:cs="Times"/>
          <w:b/>
          <w:color w:val="000000" w:themeColor="text1"/>
          <w:sz w:val="24"/>
          <w:szCs w:val="24"/>
        </w:rPr>
      </w:pPr>
      <w:r w:rsidRPr="00CC09C2">
        <w:rPr>
          <w:rFonts w:ascii="Helvetica" w:hAnsi="Helvetica" w:cs="Times"/>
          <w:b/>
          <w:color w:val="000000" w:themeColor="text1"/>
          <w:sz w:val="24"/>
          <w:szCs w:val="24"/>
        </w:rPr>
        <w:t>OUR</w:t>
      </w:r>
      <w:r w:rsidR="00703DEA" w:rsidRPr="00CC09C2">
        <w:rPr>
          <w:rFonts w:ascii="Helvetica" w:hAnsi="Helvetica" w:cs="Times"/>
          <w:b/>
          <w:color w:val="000000" w:themeColor="text1"/>
          <w:sz w:val="24"/>
          <w:szCs w:val="24"/>
        </w:rPr>
        <w:t xml:space="preserve"> COMMITMENT TO BIBLICAL CONFLICT RESOLUTION: </w:t>
      </w:r>
    </w:p>
    <w:p w14:paraId="3C1DD2A1" w14:textId="77777777" w:rsidR="00703DEA" w:rsidRPr="00CC09C2" w:rsidRDefault="00703DEA" w:rsidP="00703DEA">
      <w:pPr>
        <w:widowControl w:val="0"/>
        <w:autoSpaceDE w:val="0"/>
        <w:autoSpaceDN w:val="0"/>
        <w:adjustRightInd w:val="0"/>
        <w:spacing w:after="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As people reconciled to God by the death and resurrection of Jesus Christ, we believe we are called to respond to conflict in a way that is remarkably different from the way the world deals with conflict. We also believe conflict provides opportunities to glorify God, serve other people, and grow to be like Christ. Therefore, in response to God’s love and in reliance on His grace, we commit ourselves to respond to conflict according to the following principles: </w:t>
      </w:r>
    </w:p>
    <w:p w14:paraId="5F263125" w14:textId="77777777" w:rsidR="00703DEA" w:rsidRPr="00CC09C2" w:rsidRDefault="00703DEA" w:rsidP="00AD30E1">
      <w:pPr>
        <w:pStyle w:val="ListParagraph"/>
        <w:widowControl w:val="0"/>
        <w:numPr>
          <w:ilvl w:val="0"/>
          <w:numId w:val="53"/>
        </w:numPr>
        <w:autoSpaceDE w:val="0"/>
        <w:autoSpaceDN w:val="0"/>
        <w:adjustRightInd w:val="0"/>
        <w:spacing w:after="0"/>
        <w:rPr>
          <w:rFonts w:ascii="Helvetica" w:hAnsi="Helvetica" w:cs="Times"/>
          <w:color w:val="000000" w:themeColor="text1"/>
          <w:sz w:val="24"/>
          <w:szCs w:val="24"/>
        </w:rPr>
      </w:pPr>
      <w:r w:rsidRPr="00CC09C2">
        <w:rPr>
          <w:rFonts w:ascii="Helvetica" w:hAnsi="Helvetica" w:cs="Times"/>
          <w:b/>
          <w:color w:val="000000" w:themeColor="text1"/>
          <w:sz w:val="24"/>
          <w:szCs w:val="24"/>
        </w:rPr>
        <w:t>GLORIFY GOD</w:t>
      </w:r>
      <w:r w:rsidRPr="00CC09C2">
        <w:rPr>
          <w:rFonts w:ascii="Helvetica" w:hAnsi="Helvetica" w:cs="Times"/>
          <w:color w:val="000000" w:themeColor="text1"/>
          <w:sz w:val="24"/>
          <w:szCs w:val="24"/>
        </w:rPr>
        <w:t xml:space="preserve"> – Instead of focusing on our own desires or dwelling on what others may do, we will seek to please and honor God – by depending on His wisdom, power and love; by faithfully obeying His commands; and by seeking to maintain a loving, merciful and forgiving attitude. </w:t>
      </w:r>
    </w:p>
    <w:p w14:paraId="239452D2" w14:textId="1B1671BE" w:rsidR="00703DEA" w:rsidRPr="00CC09C2" w:rsidRDefault="00703DEA" w:rsidP="00AD30E1">
      <w:pPr>
        <w:pStyle w:val="ListParagraph"/>
        <w:widowControl w:val="0"/>
        <w:numPr>
          <w:ilvl w:val="0"/>
          <w:numId w:val="53"/>
        </w:numPr>
        <w:autoSpaceDE w:val="0"/>
        <w:autoSpaceDN w:val="0"/>
        <w:adjustRightInd w:val="0"/>
        <w:spacing w:after="0"/>
        <w:rPr>
          <w:rFonts w:ascii="Helvetica" w:hAnsi="Helvetica" w:cs="Times"/>
          <w:color w:val="000000" w:themeColor="text1"/>
          <w:sz w:val="24"/>
          <w:szCs w:val="24"/>
        </w:rPr>
      </w:pPr>
      <w:r w:rsidRPr="00CC09C2">
        <w:rPr>
          <w:rFonts w:ascii="Helvetica" w:hAnsi="Helvetica" w:cs="Times"/>
          <w:b/>
          <w:color w:val="000000" w:themeColor="text1"/>
          <w:sz w:val="24"/>
          <w:szCs w:val="24"/>
        </w:rPr>
        <w:t>GET THE LOG OUT OF YOUR OWN EYE</w:t>
      </w:r>
      <w:r w:rsidRPr="00CC09C2">
        <w:rPr>
          <w:rFonts w:ascii="Helvetica" w:hAnsi="Helvetica" w:cs="Times"/>
          <w:color w:val="000000" w:themeColor="text1"/>
          <w:sz w:val="24"/>
          <w:szCs w:val="24"/>
        </w:rPr>
        <w:t xml:space="preserve"> – Instead of attacking others or dwelling on their wrongs, we will take responsibility for our own contribution to conflicts – confessing our sins, asking God to help us change any attitudes and habits that lead to conflict and seeking to repair any harm we have caused. </w:t>
      </w:r>
    </w:p>
    <w:p w14:paraId="27B884D1" w14:textId="7464A313" w:rsidR="00703DEA" w:rsidRPr="00CC09C2" w:rsidRDefault="00703DEA" w:rsidP="00AD30E1">
      <w:pPr>
        <w:pStyle w:val="ListParagraph"/>
        <w:widowControl w:val="0"/>
        <w:numPr>
          <w:ilvl w:val="0"/>
          <w:numId w:val="53"/>
        </w:numPr>
        <w:autoSpaceDE w:val="0"/>
        <w:autoSpaceDN w:val="0"/>
        <w:adjustRightInd w:val="0"/>
        <w:spacing w:after="0"/>
        <w:rPr>
          <w:rFonts w:ascii="Helvetica" w:hAnsi="Helvetica" w:cs="Times"/>
          <w:color w:val="000000" w:themeColor="text1"/>
          <w:sz w:val="24"/>
          <w:szCs w:val="24"/>
        </w:rPr>
      </w:pPr>
      <w:r w:rsidRPr="00CC09C2">
        <w:rPr>
          <w:rFonts w:ascii="Helvetica" w:hAnsi="Helvetica" w:cs="Times"/>
          <w:b/>
          <w:color w:val="000000" w:themeColor="text1"/>
          <w:sz w:val="24"/>
          <w:szCs w:val="24"/>
        </w:rPr>
        <w:t>GO AND SHOW YOUR BROTHER HIS FAULT</w:t>
      </w:r>
      <w:r w:rsidRPr="00CC09C2">
        <w:rPr>
          <w:rFonts w:ascii="Helvetica" w:hAnsi="Helvetica" w:cs="Times"/>
          <w:color w:val="000000" w:themeColor="text1"/>
          <w:sz w:val="24"/>
          <w:szCs w:val="24"/>
        </w:rPr>
        <w:t xml:space="preserve"> – Instead of pretending that conflict doesn’t exist or talking about others behind their backs, we will choose to overlook minor offenses, or we will talk directly and graciously with those whose offenses seem too serious to overlook. When a conflict with another Christian cannot be resolved in private, we will ask others in the body of Christ to help us settle the matter in a biblical manner. </w:t>
      </w:r>
    </w:p>
    <w:p w14:paraId="6CCBFEB8" w14:textId="77777777" w:rsidR="00703DEA" w:rsidRPr="00CC09C2" w:rsidRDefault="00703DEA" w:rsidP="00AD30E1">
      <w:pPr>
        <w:pStyle w:val="ListParagraph"/>
        <w:widowControl w:val="0"/>
        <w:numPr>
          <w:ilvl w:val="0"/>
          <w:numId w:val="53"/>
        </w:numPr>
        <w:autoSpaceDE w:val="0"/>
        <w:autoSpaceDN w:val="0"/>
        <w:adjustRightInd w:val="0"/>
        <w:spacing w:after="0"/>
        <w:rPr>
          <w:rFonts w:ascii="Helvetica" w:hAnsi="Helvetica" w:cs="Times"/>
          <w:color w:val="000000" w:themeColor="text1"/>
          <w:sz w:val="24"/>
          <w:szCs w:val="24"/>
        </w:rPr>
      </w:pPr>
      <w:r w:rsidRPr="00CC09C2">
        <w:rPr>
          <w:rFonts w:ascii="Helvetica" w:hAnsi="Helvetica" w:cs="Times"/>
          <w:b/>
          <w:color w:val="000000" w:themeColor="text1"/>
          <w:sz w:val="24"/>
          <w:szCs w:val="24"/>
        </w:rPr>
        <w:t>GO AND BE RECONCILED</w:t>
      </w:r>
      <w:r w:rsidRPr="00CC09C2">
        <w:rPr>
          <w:rFonts w:ascii="Helvetica" w:hAnsi="Helvetica" w:cs="Times"/>
          <w:color w:val="000000" w:themeColor="text1"/>
          <w:sz w:val="24"/>
          <w:szCs w:val="24"/>
        </w:rPr>
        <w:t xml:space="preserve"> – Instead of accepting premature compromise or allowing relationships to wither, we will actively pursue genuine peace and reconciliation – forgiving others as God, for Christ’s sake, has forgiven us, and seeking just and mutually beneficial solutions to our differences. </w:t>
      </w:r>
    </w:p>
    <w:p w14:paraId="04D33921" w14:textId="2F28839C" w:rsidR="00703DEA" w:rsidRPr="00CC09C2" w:rsidRDefault="00703DEA" w:rsidP="00703DEA">
      <w:pPr>
        <w:widowControl w:val="0"/>
        <w:autoSpaceDE w:val="0"/>
        <w:autoSpaceDN w:val="0"/>
        <w:adjustRightInd w:val="0"/>
        <w:spacing w:after="0"/>
        <w:ind w:left="360"/>
        <w:rPr>
          <w:rFonts w:ascii="Helvetica" w:hAnsi="Helvetica" w:cs="Times"/>
          <w:color w:val="000000" w:themeColor="text1"/>
          <w:sz w:val="24"/>
          <w:szCs w:val="24"/>
        </w:rPr>
      </w:pPr>
    </w:p>
    <w:p w14:paraId="1D7898CD" w14:textId="77777777" w:rsidR="000157D5" w:rsidRDefault="000157D5">
      <w:pPr>
        <w:spacing w:after="0" w:line="240" w:lineRule="auto"/>
        <w:rPr>
          <w:rFonts w:ascii="Helvetica" w:hAnsi="Helvetica" w:cs="Times"/>
          <w:color w:val="000000" w:themeColor="text1"/>
          <w:sz w:val="24"/>
          <w:szCs w:val="24"/>
        </w:rPr>
      </w:pPr>
      <w:r>
        <w:rPr>
          <w:rFonts w:ascii="Helvetica" w:hAnsi="Helvetica" w:cs="Times"/>
          <w:color w:val="000000" w:themeColor="text1"/>
          <w:sz w:val="24"/>
          <w:szCs w:val="24"/>
        </w:rPr>
        <w:br w:type="page"/>
      </w:r>
    </w:p>
    <w:p w14:paraId="057CC810" w14:textId="59BF5DA6" w:rsidR="00703DEA" w:rsidRPr="00CC09C2" w:rsidRDefault="00703DEA" w:rsidP="00703DEA">
      <w:pPr>
        <w:widowControl w:val="0"/>
        <w:autoSpaceDE w:val="0"/>
        <w:autoSpaceDN w:val="0"/>
        <w:adjustRightInd w:val="0"/>
        <w:spacing w:after="0"/>
        <w:rPr>
          <w:rFonts w:ascii="Helvetica" w:hAnsi="Helvetica" w:cs="Times"/>
          <w:color w:val="000000" w:themeColor="text1"/>
          <w:sz w:val="24"/>
          <w:szCs w:val="24"/>
        </w:rPr>
      </w:pPr>
      <w:r w:rsidRPr="00CC09C2">
        <w:rPr>
          <w:rFonts w:ascii="Helvetica" w:hAnsi="Helvetica" w:cs="Times"/>
          <w:color w:val="000000" w:themeColor="text1"/>
          <w:sz w:val="24"/>
          <w:szCs w:val="24"/>
        </w:rPr>
        <w:lastRenderedPageBreak/>
        <w:t>By God’s grace, we will apply these principles as a matter of stewardship, realizing that</w:t>
      </w:r>
      <w:r w:rsidRPr="00CC09C2">
        <w:rPr>
          <w:rFonts w:ascii="Helvetica" w:eastAsia="MS Mincho" w:hAnsi="Helvetica" w:cs="MS Mincho"/>
          <w:color w:val="000000" w:themeColor="text1"/>
          <w:sz w:val="24"/>
          <w:szCs w:val="24"/>
        </w:rPr>
        <w:t> </w:t>
      </w:r>
      <w:r w:rsidR="008D556F">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conflict is an opportunity, not an accident. We will remember that success, in God’s eyes, is not a matter of specific results but of faithful, dependent obedience. And we will</w:t>
      </w:r>
      <w:r w:rsidR="00F6698D">
        <w:rPr>
          <w:rFonts w:ascii="Helvetica" w:hAnsi="Helvetica" w:cs="Times"/>
          <w:color w:val="000000" w:themeColor="text1"/>
          <w:sz w:val="24"/>
          <w:szCs w:val="24"/>
        </w:rPr>
        <w:t xml:space="preserve"> pray that our service as </w:t>
      </w:r>
      <w:r w:rsidRPr="00CC09C2">
        <w:rPr>
          <w:rFonts w:ascii="Helvetica" w:hAnsi="Helvetica" w:cs="Times"/>
          <w:color w:val="000000" w:themeColor="text1"/>
          <w:sz w:val="24"/>
          <w:szCs w:val="24"/>
        </w:rPr>
        <w:t xml:space="preserve">peacemakers brings praise to our Lord and leads others to know His infinite love. </w:t>
      </w:r>
    </w:p>
    <w:p w14:paraId="477E7854" w14:textId="77777777" w:rsidR="00703DEA" w:rsidRPr="00CC09C2" w:rsidRDefault="00703DEA" w:rsidP="00703DEA">
      <w:pPr>
        <w:widowControl w:val="0"/>
        <w:autoSpaceDE w:val="0"/>
        <w:autoSpaceDN w:val="0"/>
        <w:adjustRightInd w:val="0"/>
        <w:spacing w:after="0"/>
        <w:rPr>
          <w:rFonts w:ascii="Helvetica" w:hAnsi="Helvetica" w:cs="Times"/>
          <w:color w:val="000000" w:themeColor="text1"/>
          <w:sz w:val="24"/>
          <w:szCs w:val="24"/>
        </w:rPr>
      </w:pPr>
    </w:p>
    <w:p w14:paraId="3C651FDC" w14:textId="59DAFB9E" w:rsidR="00703DEA" w:rsidRPr="00CC09C2" w:rsidRDefault="00703DEA" w:rsidP="00703DEA">
      <w:pPr>
        <w:widowControl w:val="0"/>
        <w:autoSpaceDE w:val="0"/>
        <w:autoSpaceDN w:val="0"/>
        <w:adjustRightInd w:val="0"/>
        <w:spacing w:after="0"/>
        <w:rPr>
          <w:rFonts w:ascii="Helvetica" w:hAnsi="Helvetica" w:cs="Times"/>
          <w:i/>
          <w:iCs/>
          <w:color w:val="000000" w:themeColor="text1"/>
          <w:sz w:val="24"/>
          <w:szCs w:val="24"/>
        </w:rPr>
      </w:pPr>
      <w:r w:rsidRPr="00CC09C2">
        <w:rPr>
          <w:rFonts w:ascii="Helvetica" w:hAnsi="Helvetica" w:cs="Times"/>
          <w:i/>
          <w:iCs/>
          <w:color w:val="000000" w:themeColor="text1"/>
          <w:sz w:val="24"/>
          <w:szCs w:val="24"/>
        </w:rPr>
        <w:t>These principles are so simple that they can be used to resolve the most basic conflicts of daily life. But they are so powerful that they have been used to mediate and arbitrate bitter divorce and child custody actions, embezzlement situations, church divisions, multi-million dollar business disputes, malpractice lawsuits and terrible sexual abuse cases. These principles are briefly discussed below. For a more detailed explanation, please see</w:t>
      </w:r>
      <w:r w:rsidRPr="00CC09C2">
        <w:rPr>
          <w:rFonts w:ascii="Helvetica" w:hAnsi="Helvetica" w:cs="Times"/>
          <w:b/>
          <w:bCs/>
          <w:i/>
          <w:iCs/>
          <w:color w:val="000000" w:themeColor="text1"/>
          <w:sz w:val="24"/>
          <w:szCs w:val="24"/>
        </w:rPr>
        <w:t xml:space="preserve"> The Peacemaker: A Biblical Guide to Resolving Personal Conflict, </w:t>
      </w:r>
      <w:r w:rsidRPr="00CC09C2">
        <w:rPr>
          <w:rFonts w:ascii="Helvetica" w:hAnsi="Helvetica" w:cs="Times"/>
          <w:i/>
          <w:iCs/>
          <w:color w:val="000000" w:themeColor="text1"/>
          <w:sz w:val="24"/>
          <w:szCs w:val="24"/>
        </w:rPr>
        <w:t>by Ken Sande (Baker Books, 2nd ed. 1997).</w:t>
      </w:r>
    </w:p>
    <w:p w14:paraId="6B222DE3" w14:textId="77777777" w:rsidR="00703DEA" w:rsidRPr="00CC09C2" w:rsidRDefault="00703DEA" w:rsidP="00703DEA">
      <w:pPr>
        <w:widowControl w:val="0"/>
        <w:autoSpaceDE w:val="0"/>
        <w:autoSpaceDN w:val="0"/>
        <w:adjustRightInd w:val="0"/>
        <w:spacing w:after="0"/>
        <w:rPr>
          <w:rFonts w:ascii="Helvetica" w:hAnsi="Helvetica" w:cs="Times"/>
          <w:color w:val="000000" w:themeColor="text1"/>
          <w:sz w:val="24"/>
          <w:szCs w:val="24"/>
        </w:rPr>
      </w:pPr>
    </w:p>
    <w:p w14:paraId="342E3FD7" w14:textId="368AAEBD" w:rsidR="003D01D4" w:rsidRPr="000157D5" w:rsidRDefault="00703DEA" w:rsidP="000157D5">
      <w:pPr>
        <w:widowControl w:val="0"/>
        <w:autoSpaceDE w:val="0"/>
        <w:autoSpaceDN w:val="0"/>
        <w:adjustRightInd w:val="0"/>
        <w:spacing w:after="80"/>
        <w:rPr>
          <w:rFonts w:ascii="Helvetica" w:hAnsi="Helvetica" w:cs="Times"/>
          <w:b/>
          <w:color w:val="000000" w:themeColor="text1"/>
          <w:sz w:val="32"/>
          <w:szCs w:val="32"/>
          <w:u w:val="single"/>
        </w:rPr>
      </w:pPr>
      <w:r w:rsidRPr="003830DB">
        <w:rPr>
          <w:rFonts w:ascii="Helvetica" w:eastAsia="Times New Roman" w:hAnsi="Helvetica"/>
          <w:b/>
          <w:bCs/>
          <w:color w:val="000000" w:themeColor="text1"/>
          <w:kern w:val="32"/>
          <w:sz w:val="32"/>
          <w:szCs w:val="32"/>
          <w:u w:val="single"/>
          <w:lang w:val="x-none" w:eastAsia="x-none"/>
        </w:rPr>
        <w:t>ONE</w:t>
      </w:r>
    </w:p>
    <w:p w14:paraId="682FCC33" w14:textId="77777777" w:rsidR="00317B35" w:rsidRPr="00CC09C2" w:rsidRDefault="00703DEA" w:rsidP="00317B35">
      <w:pPr>
        <w:widowControl w:val="0"/>
        <w:autoSpaceDE w:val="0"/>
        <w:autoSpaceDN w:val="0"/>
        <w:adjustRightInd w:val="0"/>
        <w:spacing w:after="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 xml:space="preserve">SEE CONFLICT AS AN OPPORTUNITY </w:t>
      </w:r>
    </w:p>
    <w:p w14:paraId="79CDBC45" w14:textId="0CB9B93E" w:rsidR="00703DEA" w:rsidRPr="00CC09C2" w:rsidRDefault="00703DEA" w:rsidP="00317B35">
      <w:pPr>
        <w:widowControl w:val="0"/>
        <w:autoSpaceDE w:val="0"/>
        <w:autoSpaceDN w:val="0"/>
        <w:adjustRightInd w:val="0"/>
        <w:spacing w:after="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Conflict is not necessarily bad or destructive. Even when conflict is caused by sin and causes a great deal of stress, God can use it for good (Rom. 8:28-29). As the Apostle Paul wrote in 1 Corinthians 10:31-11:1, conflict actually provi</w:t>
      </w:r>
      <w:r w:rsidR="003D01D4" w:rsidRPr="00CC09C2">
        <w:rPr>
          <w:rFonts w:ascii="Helvetica" w:hAnsi="Helvetica" w:cs="Times"/>
          <w:color w:val="000000" w:themeColor="text1"/>
          <w:sz w:val="24"/>
          <w:szCs w:val="24"/>
        </w:rPr>
        <w:t>des three significant opportuni</w:t>
      </w:r>
      <w:r w:rsidRPr="00CC09C2">
        <w:rPr>
          <w:rFonts w:ascii="Helvetica" w:hAnsi="Helvetica" w:cs="Times"/>
          <w:color w:val="000000" w:themeColor="text1"/>
          <w:sz w:val="24"/>
          <w:szCs w:val="24"/>
        </w:rPr>
        <w:t xml:space="preserve">ties. By God’s grace, you can use conflict to: </w:t>
      </w:r>
    </w:p>
    <w:p w14:paraId="1631BFA7" w14:textId="77777777" w:rsidR="003D01D4" w:rsidRPr="00CC09C2" w:rsidRDefault="00703DEA" w:rsidP="00AD30E1">
      <w:pPr>
        <w:pStyle w:val="ListParagraph"/>
        <w:widowControl w:val="0"/>
        <w:numPr>
          <w:ilvl w:val="0"/>
          <w:numId w:val="54"/>
        </w:numPr>
        <w:tabs>
          <w:tab w:val="left" w:pos="220"/>
          <w:tab w:val="left" w:pos="720"/>
        </w:tabs>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Glorify God (by trusting, obeying and imitating Him). </w:t>
      </w:r>
      <w:r w:rsidRPr="00CC09C2">
        <w:rPr>
          <w:rFonts w:ascii="Helvetica" w:eastAsia="MS Mincho" w:hAnsi="Helvetica" w:cs="MS Mincho"/>
          <w:color w:val="000000" w:themeColor="text1"/>
          <w:sz w:val="24"/>
          <w:szCs w:val="24"/>
        </w:rPr>
        <w:t> </w:t>
      </w:r>
    </w:p>
    <w:p w14:paraId="2A9A35D3" w14:textId="77777777" w:rsidR="003D01D4" w:rsidRPr="00CC09C2" w:rsidRDefault="00703DEA" w:rsidP="00AD30E1">
      <w:pPr>
        <w:pStyle w:val="ListParagraph"/>
        <w:widowControl w:val="0"/>
        <w:numPr>
          <w:ilvl w:val="0"/>
          <w:numId w:val="54"/>
        </w:numPr>
        <w:tabs>
          <w:tab w:val="left" w:pos="220"/>
          <w:tab w:val="left" w:pos="720"/>
        </w:tabs>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Serve other people (by helping to bear their burdens or by confronting them in love). </w:t>
      </w:r>
      <w:r w:rsidRPr="00CC09C2">
        <w:rPr>
          <w:rFonts w:ascii="Helvetica" w:eastAsia="MS Mincho" w:hAnsi="Helvetica" w:cs="MS Mincho"/>
          <w:color w:val="000000" w:themeColor="text1"/>
          <w:sz w:val="24"/>
          <w:szCs w:val="24"/>
        </w:rPr>
        <w:t> </w:t>
      </w:r>
    </w:p>
    <w:p w14:paraId="3640A00D" w14:textId="77777777" w:rsidR="003D01D4" w:rsidRPr="00CC09C2" w:rsidRDefault="00703DEA" w:rsidP="00AD30E1">
      <w:pPr>
        <w:pStyle w:val="ListParagraph"/>
        <w:widowControl w:val="0"/>
        <w:numPr>
          <w:ilvl w:val="0"/>
          <w:numId w:val="54"/>
        </w:numPr>
        <w:tabs>
          <w:tab w:val="left" w:pos="220"/>
          <w:tab w:val="left" w:pos="720"/>
        </w:tabs>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Grow to be like Christ (by confessing sin and turning from attitudes that promote conflict).</w:t>
      </w:r>
    </w:p>
    <w:p w14:paraId="6B60078A" w14:textId="57BE2123" w:rsidR="003D01D4" w:rsidRPr="00CC09C2" w:rsidRDefault="00703DEA" w:rsidP="00317B35">
      <w:pPr>
        <w:widowControl w:val="0"/>
        <w:tabs>
          <w:tab w:val="left" w:pos="220"/>
          <w:tab w:val="left" w:pos="720"/>
        </w:tabs>
        <w:autoSpaceDE w:val="0"/>
        <w:autoSpaceDN w:val="0"/>
        <w:adjustRightInd w:val="0"/>
        <w:spacing w:after="240"/>
        <w:contextualSpacing/>
        <w:rPr>
          <w:rFonts w:ascii="Helvetica" w:eastAsia="MS Mincho" w:hAnsi="Helvetica" w:cs="MS Mincho"/>
          <w:color w:val="000000" w:themeColor="text1"/>
          <w:sz w:val="24"/>
          <w:szCs w:val="24"/>
        </w:rPr>
      </w:pPr>
      <w:r w:rsidRPr="00CC09C2">
        <w:rPr>
          <w:rFonts w:ascii="Helvetica" w:hAnsi="Helvetica" w:cs="Times"/>
          <w:color w:val="000000" w:themeColor="text1"/>
          <w:sz w:val="24"/>
          <w:szCs w:val="24"/>
        </w:rPr>
        <w:t>These concepts are totally overlooked in most conflicts because people naturally focus on escaping from the situation or overcoming their opponent. Therefore, it is wise to periodically</w:t>
      </w:r>
      <w:r w:rsidRPr="00CC09C2">
        <w:rPr>
          <w:rFonts w:ascii="Helvetica" w:eastAsia="MS Mincho" w:hAnsi="Helvetica" w:cs="MS Mincho"/>
          <w:color w:val="000000" w:themeColor="text1"/>
          <w:sz w:val="24"/>
          <w:szCs w:val="24"/>
        </w:rPr>
        <w:t> </w:t>
      </w:r>
      <w:r w:rsidR="008D556F">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 xml:space="preserve">step back from a conflict and ask yourself whether you are doing all that you can to take advantage of these special opportunities. </w:t>
      </w:r>
      <w:r w:rsidRPr="00CC09C2">
        <w:rPr>
          <w:rFonts w:ascii="Helvetica" w:eastAsia="MS Mincho" w:hAnsi="Helvetica" w:cs="MS Mincho"/>
          <w:color w:val="000000" w:themeColor="text1"/>
          <w:sz w:val="24"/>
          <w:szCs w:val="24"/>
        </w:rPr>
        <w:t> </w:t>
      </w:r>
    </w:p>
    <w:p w14:paraId="24AD9872" w14:textId="77777777" w:rsidR="00317B35" w:rsidRPr="00CC09C2" w:rsidRDefault="00317B35" w:rsidP="00317B35">
      <w:pPr>
        <w:widowControl w:val="0"/>
        <w:tabs>
          <w:tab w:val="left" w:pos="220"/>
          <w:tab w:val="left" w:pos="720"/>
        </w:tabs>
        <w:autoSpaceDE w:val="0"/>
        <w:autoSpaceDN w:val="0"/>
        <w:adjustRightInd w:val="0"/>
        <w:spacing w:after="240"/>
        <w:contextualSpacing/>
        <w:rPr>
          <w:rFonts w:ascii="Helvetica" w:hAnsi="Helvetica" w:cs="Times"/>
          <w:color w:val="000000" w:themeColor="text1"/>
          <w:sz w:val="24"/>
          <w:szCs w:val="24"/>
        </w:rPr>
      </w:pPr>
    </w:p>
    <w:p w14:paraId="7BA4A41D" w14:textId="77777777" w:rsidR="00317B35" w:rsidRPr="00CC09C2" w:rsidRDefault="00703DEA" w:rsidP="00317B35">
      <w:pPr>
        <w:widowControl w:val="0"/>
        <w:tabs>
          <w:tab w:val="left" w:pos="220"/>
          <w:tab w:val="left" w:pos="720"/>
        </w:tabs>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GLORIFY GOD</w:t>
      </w:r>
      <w:r w:rsidR="003D01D4" w:rsidRPr="00CC09C2">
        <w:rPr>
          <w:rFonts w:ascii="Helvetica" w:hAnsi="Helvetica" w:cs="Times"/>
          <w:b/>
          <w:color w:val="000000" w:themeColor="text1"/>
          <w:sz w:val="24"/>
          <w:szCs w:val="24"/>
        </w:rPr>
        <w:t xml:space="preserve"> </w:t>
      </w:r>
    </w:p>
    <w:p w14:paraId="13A7C6DA" w14:textId="7638F38E" w:rsidR="00703DEA" w:rsidRPr="00CC09C2" w:rsidRDefault="00703DEA" w:rsidP="00317B35">
      <w:pPr>
        <w:widowControl w:val="0"/>
        <w:tabs>
          <w:tab w:val="left" w:pos="220"/>
          <w:tab w:val="left" w:pos="720"/>
        </w:tabs>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When the Apostle Paul urged the Corinthians to live “to the glory of God,” he was not talking about one hour on Sunday morning. He wanted them to show God honor and bring Him praise in day-to-day life, especially by the way that they resolved personal conflicts (1 Cor. 10:31). </w:t>
      </w:r>
      <w:r w:rsidRPr="00CC09C2">
        <w:rPr>
          <w:rFonts w:ascii="Helvetica" w:eastAsia="MS Mincho" w:hAnsi="Helvetica" w:cs="MS Mincho"/>
          <w:color w:val="000000" w:themeColor="text1"/>
          <w:sz w:val="24"/>
          <w:szCs w:val="24"/>
        </w:rPr>
        <w:t> </w:t>
      </w:r>
      <w:r w:rsidRPr="00CC09C2">
        <w:rPr>
          <w:rFonts w:ascii="Helvetica" w:hAnsi="Helvetica" w:cs="Times"/>
          <w:color w:val="000000" w:themeColor="text1"/>
          <w:sz w:val="24"/>
          <w:szCs w:val="24"/>
        </w:rPr>
        <w:t xml:space="preserve">As mentioned above, you can glorify God in the midst of conflict by trusting Him, obeying Him and imitating Him (Prov. 3:4-6; John 14:15; Eph. 5:1). One of the best ways to keep these concerns uppermost in your mind is to regularly ask yourself this focusing question: “How can I please and honor the Lord in this situation?” </w:t>
      </w:r>
      <w:r w:rsidRPr="00CC09C2">
        <w:rPr>
          <w:rFonts w:ascii="Helvetica" w:eastAsia="MS Mincho" w:hAnsi="Helvetica" w:cs="MS Mincho"/>
          <w:color w:val="000000" w:themeColor="text1"/>
          <w:sz w:val="24"/>
          <w:szCs w:val="24"/>
        </w:rPr>
        <w:t> </w:t>
      </w:r>
    </w:p>
    <w:p w14:paraId="26A1F3A1" w14:textId="77777777" w:rsidR="003830DB" w:rsidRDefault="003830DB" w:rsidP="00317B35">
      <w:pPr>
        <w:widowControl w:val="0"/>
        <w:autoSpaceDE w:val="0"/>
        <w:autoSpaceDN w:val="0"/>
        <w:adjustRightInd w:val="0"/>
        <w:spacing w:after="240"/>
        <w:contextualSpacing/>
        <w:rPr>
          <w:rFonts w:ascii="Helvetica" w:hAnsi="Helvetica" w:cs="Times"/>
          <w:b/>
          <w:i/>
          <w:color w:val="000000" w:themeColor="text1"/>
          <w:sz w:val="24"/>
          <w:szCs w:val="24"/>
        </w:rPr>
      </w:pPr>
    </w:p>
    <w:p w14:paraId="01E474B8" w14:textId="09850FA6" w:rsidR="00317B35" w:rsidRPr="00CC09C2" w:rsidRDefault="00703DEA" w:rsidP="00317B35">
      <w:pPr>
        <w:widowControl w:val="0"/>
        <w:autoSpaceDE w:val="0"/>
        <w:autoSpaceDN w:val="0"/>
        <w:adjustRightInd w:val="0"/>
        <w:spacing w:after="240"/>
        <w:rPr>
          <w:rFonts w:ascii="Helvetica" w:hAnsi="Helvetica" w:cs="Times"/>
          <w:b/>
          <w:i/>
          <w:color w:val="000000" w:themeColor="text1"/>
          <w:sz w:val="24"/>
          <w:szCs w:val="24"/>
        </w:rPr>
      </w:pPr>
      <w:r w:rsidRPr="00CC09C2">
        <w:rPr>
          <w:rFonts w:ascii="Helvetica" w:hAnsi="Helvetica" w:cs="Times"/>
          <w:b/>
          <w:i/>
          <w:color w:val="000000" w:themeColor="text1"/>
          <w:sz w:val="24"/>
          <w:szCs w:val="24"/>
        </w:rPr>
        <w:t xml:space="preserve">Preparing for the Journey </w:t>
      </w:r>
      <w:bookmarkStart w:id="0" w:name="_GoBack"/>
      <w:bookmarkEnd w:id="0"/>
    </w:p>
    <w:p w14:paraId="08B1C2FB" w14:textId="77777777" w:rsidR="00317B35" w:rsidRPr="00CC09C2" w:rsidRDefault="003D01D4"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 xml:space="preserve">GET THE LOG OUT OF YOUR OWN EYE </w:t>
      </w:r>
    </w:p>
    <w:p w14:paraId="7A7B1FC9" w14:textId="0AF8A1D4" w:rsidR="00703DEA" w:rsidRPr="00CC09C2" w:rsidRDefault="00703DEA" w:rsidP="00703DEA">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The most challenging part of peace-making is set forth in Matthew 7:5, where Jesus admonishes us to “...first take the log out of your own eye, and then you will see clearly to take the speck out of your brother’s eye.” There are generally two kinds of </w:t>
      </w:r>
      <w:r w:rsidRPr="00CC09C2">
        <w:rPr>
          <w:rFonts w:ascii="Helvetica" w:hAnsi="Helvetica" w:cs="Times"/>
          <w:i/>
          <w:iCs/>
          <w:color w:val="000000" w:themeColor="text1"/>
          <w:sz w:val="24"/>
          <w:szCs w:val="24"/>
        </w:rPr>
        <w:t xml:space="preserve">logs </w:t>
      </w:r>
      <w:r w:rsidRPr="00CC09C2">
        <w:rPr>
          <w:rFonts w:ascii="Helvetica" w:hAnsi="Helvetica" w:cs="Times"/>
          <w:color w:val="000000" w:themeColor="text1"/>
          <w:sz w:val="24"/>
          <w:szCs w:val="24"/>
        </w:rPr>
        <w:t xml:space="preserve">you need to look for when seeing your part in the conflict. First, you need to consider your own attitudes and biases. Critical, negative or overly </w:t>
      </w:r>
      <w:r w:rsidRPr="00CC09C2">
        <w:rPr>
          <w:rFonts w:ascii="Helvetica" w:hAnsi="Helvetica" w:cs="Times"/>
          <w:color w:val="000000" w:themeColor="text1"/>
          <w:sz w:val="24"/>
          <w:szCs w:val="24"/>
        </w:rPr>
        <w:lastRenderedPageBreak/>
        <w:t xml:space="preserve">sensitive attitudes easily lead to unnecessary conflict. </w:t>
      </w:r>
    </w:p>
    <w:p w14:paraId="607F5FAC" w14:textId="77777777" w:rsidR="00703DEA" w:rsidRPr="00CC09C2" w:rsidRDefault="00703DEA" w:rsidP="00703DEA">
      <w:pPr>
        <w:widowControl w:val="0"/>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The other log you must deal with is actual sinful words and actions. Because we are often blind to our own failures, we must have honest friends who will help us take an objective look at ourselves and face up to our contribution to a conflict. </w:t>
      </w:r>
    </w:p>
    <w:p w14:paraId="11863ADB" w14:textId="0659272E" w:rsidR="00703DEA" w:rsidRPr="00CC09C2" w:rsidRDefault="00703DEA" w:rsidP="00703DEA">
      <w:pPr>
        <w:widowControl w:val="0"/>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The most important aspect of getting the log out of your own eye is to go beyond the confession</w:t>
      </w:r>
      <w:r w:rsidR="008D556F">
        <w:rPr>
          <w:rFonts w:ascii="Helvetica" w:hAnsi="Helvetica" w:cs="Times"/>
          <w:color w:val="000000" w:themeColor="text1"/>
          <w:sz w:val="24"/>
          <w:szCs w:val="24"/>
        </w:rPr>
        <w:t xml:space="preserve"> </w:t>
      </w:r>
      <w:r w:rsidRPr="00CC09C2">
        <w:rPr>
          <w:rFonts w:ascii="Helvetica" w:eastAsia="MS Mincho" w:hAnsi="Helvetica" w:cs="MS Mincho"/>
          <w:color w:val="000000" w:themeColor="text1"/>
          <w:sz w:val="24"/>
          <w:szCs w:val="24"/>
        </w:rPr>
        <w:t> </w:t>
      </w:r>
      <w:r w:rsidRPr="00CC09C2">
        <w:rPr>
          <w:rFonts w:ascii="Helvetica" w:hAnsi="Helvetica" w:cs="Times"/>
          <w:color w:val="000000" w:themeColor="text1"/>
          <w:sz w:val="24"/>
          <w:szCs w:val="24"/>
        </w:rPr>
        <w:t>of wrong behavior and face up to the root cause</w:t>
      </w:r>
      <w:r w:rsidR="008D556F">
        <w:rPr>
          <w:rFonts w:ascii="Helvetica" w:hAnsi="Helvetica" w:cs="Times"/>
          <w:color w:val="000000" w:themeColor="text1"/>
          <w:sz w:val="24"/>
          <w:szCs w:val="24"/>
        </w:rPr>
        <w:t xml:space="preserve"> </w:t>
      </w:r>
      <w:r w:rsidRPr="00CC09C2">
        <w:rPr>
          <w:rFonts w:ascii="Helvetica" w:eastAsia="MS Mincho" w:hAnsi="Helvetica" w:cs="MS Mincho"/>
          <w:color w:val="000000" w:themeColor="text1"/>
          <w:sz w:val="24"/>
          <w:szCs w:val="24"/>
        </w:rPr>
        <w:t> </w:t>
      </w:r>
      <w:r w:rsidRPr="00CC09C2">
        <w:rPr>
          <w:rFonts w:ascii="Helvetica" w:hAnsi="Helvetica" w:cs="Times"/>
          <w:color w:val="000000" w:themeColor="text1"/>
          <w:sz w:val="24"/>
          <w:szCs w:val="24"/>
        </w:rPr>
        <w:t xml:space="preserve">of that behavior. The Bible teaches that conflict comes from the “desires at war within you” (James 4:1-3; Matt. 15:18-19). Some of these desires are obviously sinful, such as wanting to conceal the truth, bend others to your will or have revenge. In many situations, however, conflict is fueled by good desires that you have elevated to a sinful place, such as an unhealthy craving to be understood, loved, respected or vindicated (1 Peter 2:23). </w:t>
      </w:r>
    </w:p>
    <w:p w14:paraId="658C9037" w14:textId="1E5EB70B" w:rsidR="00703DEA" w:rsidRPr="00CC09C2" w:rsidRDefault="00703DEA" w:rsidP="00703DEA">
      <w:pPr>
        <w:widowControl w:val="0"/>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Any time you become excessively preoccupied with something, even a go</w:t>
      </w:r>
      <w:r w:rsidR="003D01D4" w:rsidRPr="00CC09C2">
        <w:rPr>
          <w:rFonts w:ascii="Helvetica" w:hAnsi="Helvetica" w:cs="Times"/>
          <w:color w:val="000000" w:themeColor="text1"/>
          <w:sz w:val="24"/>
          <w:szCs w:val="24"/>
        </w:rPr>
        <w:t>od thing, and seek to find hap</w:t>
      </w:r>
      <w:r w:rsidRPr="00CC09C2">
        <w:rPr>
          <w:rFonts w:ascii="Helvetica" w:hAnsi="Helvetica" w:cs="Times"/>
          <w:color w:val="000000" w:themeColor="text1"/>
          <w:sz w:val="24"/>
          <w:szCs w:val="24"/>
        </w:rPr>
        <w:t xml:space="preserve">piness, security, or fulfillment in it rather than in God, you are guilty of idolatry. Idolatry inevitably leads to conflict with God. It also causes conflict with other people. As James writes, when we want something but don’t get it, we kill and covet, quarrel and fight (James 4:1-4). </w:t>
      </w:r>
    </w:p>
    <w:p w14:paraId="09D2D462" w14:textId="77777777" w:rsidR="003D01D4" w:rsidRPr="00CC09C2" w:rsidRDefault="00703DEA" w:rsidP="00703DEA">
      <w:pPr>
        <w:widowControl w:val="0"/>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Having done the hard work of discovering your part in the conflict, it is time to take action. Below is a clear, seven-step process to help you first examine yourself and then move forw</w:t>
      </w:r>
      <w:r w:rsidR="003D01D4" w:rsidRPr="00CC09C2">
        <w:rPr>
          <w:rFonts w:ascii="Helvetica" w:hAnsi="Helvetica" w:cs="Times"/>
          <w:color w:val="000000" w:themeColor="text1"/>
          <w:sz w:val="24"/>
          <w:szCs w:val="24"/>
        </w:rPr>
        <w:t>ard as a peacemaker:</w:t>
      </w:r>
    </w:p>
    <w:p w14:paraId="171B7A5C" w14:textId="46A813C3" w:rsidR="003D01D4" w:rsidRPr="00CC09C2" w:rsidRDefault="00703DEA" w:rsidP="00AD30E1">
      <w:pPr>
        <w:pStyle w:val="ListParagraph"/>
        <w:widowControl w:val="0"/>
        <w:numPr>
          <w:ilvl w:val="0"/>
          <w:numId w:val="55"/>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A</w:t>
      </w:r>
      <w:r w:rsidRPr="00CC09C2">
        <w:rPr>
          <w:rFonts w:ascii="Helvetica" w:hAnsi="Helvetica" w:cs="Times"/>
          <w:color w:val="000000" w:themeColor="text1"/>
          <w:sz w:val="24"/>
          <w:szCs w:val="24"/>
        </w:rPr>
        <w:t>sk the Lord and others for help with self</w:t>
      </w:r>
      <w:r w:rsidR="009F7559" w:rsidRPr="00CC09C2">
        <w:rPr>
          <w:rFonts w:ascii="Helvetica" w:hAnsi="Helvetica" w:cs="Times"/>
          <w:color w:val="000000" w:themeColor="text1"/>
          <w:sz w:val="24"/>
          <w:szCs w:val="24"/>
        </w:rPr>
        <w:t>-</w:t>
      </w:r>
      <w:r w:rsidRPr="00CC09C2">
        <w:rPr>
          <w:rFonts w:ascii="Helvetica" w:hAnsi="Helvetica" w:cs="Times"/>
          <w:color w:val="000000" w:themeColor="text1"/>
          <w:sz w:val="24"/>
          <w:szCs w:val="24"/>
        </w:rPr>
        <w:t xml:space="preserve">awareness (1 John 1:8). </w:t>
      </w:r>
    </w:p>
    <w:p w14:paraId="56F062C4" w14:textId="7F64E5D4" w:rsidR="003D01D4" w:rsidRPr="00CC09C2" w:rsidRDefault="00703DEA" w:rsidP="00AD30E1">
      <w:pPr>
        <w:pStyle w:val="ListParagraph"/>
        <w:widowControl w:val="0"/>
        <w:numPr>
          <w:ilvl w:val="1"/>
          <w:numId w:val="55"/>
        </w:numPr>
        <w:autoSpaceDE w:val="0"/>
        <w:autoSpaceDN w:val="0"/>
        <w:adjustRightInd w:val="0"/>
        <w:spacing w:after="240"/>
        <w:ind w:left="117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Ask God to show you where you have been guilty of </w:t>
      </w:r>
      <w:r w:rsidR="009F7559" w:rsidRPr="00CC09C2">
        <w:rPr>
          <w:rFonts w:ascii="Helvetica" w:hAnsi="Helvetica" w:cs="Times"/>
          <w:color w:val="000000" w:themeColor="text1"/>
          <w:sz w:val="24"/>
          <w:szCs w:val="24"/>
        </w:rPr>
        <w:t>“</w:t>
      </w:r>
      <w:r w:rsidRPr="00CC09C2">
        <w:rPr>
          <w:rFonts w:ascii="Helvetica" w:hAnsi="Helvetica" w:cs="Times"/>
          <w:color w:val="000000" w:themeColor="text1"/>
          <w:sz w:val="24"/>
          <w:szCs w:val="24"/>
        </w:rPr>
        <w:t>wrong worship,” which is to say where you have been focusing your attention and love on something other than the Lord and His desires. “Search me, O God, and know my heart; Try me and know my anxious thoughts; And see if there be any hurtful way in me; And lead me in the everlasting way”</w:t>
      </w:r>
      <w:r w:rsidR="005802A9">
        <w:rPr>
          <w:rFonts w:ascii="Helvetica" w:hAnsi="Helvetica" w:cs="Times"/>
          <w:color w:val="000000" w:themeColor="text1"/>
          <w:sz w:val="24"/>
          <w:szCs w:val="24"/>
        </w:rPr>
        <w:t xml:space="preserve"> </w:t>
      </w:r>
      <w:r w:rsidRPr="00CC09C2">
        <w:rPr>
          <w:rFonts w:ascii="Helvetica" w:hAnsi="Helvetica" w:cs="Times"/>
          <w:color w:val="000000" w:themeColor="text1"/>
          <w:sz w:val="24"/>
          <w:szCs w:val="24"/>
        </w:rPr>
        <w:t xml:space="preserve">(Ps.139:23-24). </w:t>
      </w:r>
    </w:p>
    <w:p w14:paraId="6BEEB27C" w14:textId="77777777" w:rsidR="003D01D4" w:rsidRPr="00CC09C2" w:rsidRDefault="00703DEA" w:rsidP="00AD30E1">
      <w:pPr>
        <w:pStyle w:val="ListParagraph"/>
        <w:widowControl w:val="0"/>
        <w:numPr>
          <w:ilvl w:val="1"/>
          <w:numId w:val="55"/>
        </w:numPr>
        <w:autoSpaceDE w:val="0"/>
        <w:autoSpaceDN w:val="0"/>
        <w:adjustRightInd w:val="0"/>
        <w:spacing w:after="240"/>
        <w:ind w:left="117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Specifically identify and renounce the desire contributing to the conflict. </w:t>
      </w:r>
    </w:p>
    <w:p w14:paraId="4645BD51" w14:textId="77777777" w:rsidR="003D01D4" w:rsidRPr="00CC09C2" w:rsidRDefault="00703DEA" w:rsidP="00AD30E1">
      <w:pPr>
        <w:pStyle w:val="ListParagraph"/>
        <w:widowControl w:val="0"/>
        <w:numPr>
          <w:ilvl w:val="1"/>
          <w:numId w:val="55"/>
        </w:numPr>
        <w:autoSpaceDE w:val="0"/>
        <w:autoSpaceDN w:val="0"/>
        <w:adjustRightInd w:val="0"/>
        <w:spacing w:after="240"/>
        <w:ind w:left="117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Deliberately pursue right worship. Fix your heart and mind on God and seek joy in Him alone. </w:t>
      </w:r>
    </w:p>
    <w:p w14:paraId="0C8211E7" w14:textId="77777777" w:rsidR="003D01D4" w:rsidRPr="00CC09C2" w:rsidRDefault="00703DEA" w:rsidP="00AD30E1">
      <w:pPr>
        <w:pStyle w:val="ListParagraph"/>
        <w:widowControl w:val="0"/>
        <w:numPr>
          <w:ilvl w:val="1"/>
          <w:numId w:val="55"/>
        </w:numPr>
        <w:autoSpaceDE w:val="0"/>
        <w:autoSpaceDN w:val="0"/>
        <w:adjustRightInd w:val="0"/>
        <w:spacing w:after="240"/>
        <w:ind w:left="117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Give others permission to speak into your life, and regularly ask them to help you see any “logs” both in attitude and action. </w:t>
      </w:r>
    </w:p>
    <w:p w14:paraId="3A22BFA8" w14:textId="77777777" w:rsidR="003D01D4" w:rsidRPr="00CC09C2" w:rsidRDefault="00703DEA" w:rsidP="00AD30E1">
      <w:pPr>
        <w:pStyle w:val="ListParagraph"/>
        <w:widowControl w:val="0"/>
        <w:numPr>
          <w:ilvl w:val="0"/>
          <w:numId w:val="55"/>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A</w:t>
      </w:r>
      <w:r w:rsidRPr="00CC09C2">
        <w:rPr>
          <w:rFonts w:ascii="Helvetica" w:hAnsi="Helvetica" w:cs="Times"/>
          <w:color w:val="000000" w:themeColor="text1"/>
          <w:sz w:val="24"/>
          <w:szCs w:val="24"/>
        </w:rPr>
        <w:t xml:space="preserve">ddress everyone involved as soon as possible (Matt. 5:23-24, Prov. 6:1-5). </w:t>
      </w:r>
    </w:p>
    <w:p w14:paraId="62335036" w14:textId="77777777" w:rsidR="003D01D4" w:rsidRPr="00CC09C2" w:rsidRDefault="00703DEA" w:rsidP="00AD30E1">
      <w:pPr>
        <w:pStyle w:val="ListParagraph"/>
        <w:widowControl w:val="0"/>
        <w:numPr>
          <w:ilvl w:val="0"/>
          <w:numId w:val="55"/>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A</w:t>
      </w:r>
      <w:r w:rsidRPr="00CC09C2">
        <w:rPr>
          <w:rFonts w:ascii="Helvetica" w:hAnsi="Helvetica" w:cs="Times"/>
          <w:color w:val="000000" w:themeColor="text1"/>
          <w:sz w:val="24"/>
          <w:szCs w:val="24"/>
        </w:rPr>
        <w:t xml:space="preserve">void if, but, and maybe. (Don’t make excuses; be specific when possible with both attitudes and actions. Luke 15:17-24). </w:t>
      </w:r>
    </w:p>
    <w:p w14:paraId="3C57F448" w14:textId="77777777" w:rsidR="003D01D4" w:rsidRPr="00CC09C2" w:rsidRDefault="00703DEA" w:rsidP="00AD30E1">
      <w:pPr>
        <w:pStyle w:val="ListParagraph"/>
        <w:widowControl w:val="0"/>
        <w:numPr>
          <w:ilvl w:val="0"/>
          <w:numId w:val="55"/>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A</w:t>
      </w:r>
      <w:r w:rsidRPr="00CC09C2">
        <w:rPr>
          <w:rFonts w:ascii="Helvetica" w:hAnsi="Helvetica" w:cs="Times"/>
          <w:color w:val="000000" w:themeColor="text1"/>
          <w:sz w:val="24"/>
          <w:szCs w:val="24"/>
        </w:rPr>
        <w:t xml:space="preserve">pologize. (Express sorrow for the way you affected someone. Luke 15:21). </w:t>
      </w:r>
    </w:p>
    <w:p w14:paraId="64BD1746" w14:textId="77777777" w:rsidR="003D01D4" w:rsidRPr="00CC09C2" w:rsidRDefault="00703DEA" w:rsidP="00AD30E1">
      <w:pPr>
        <w:pStyle w:val="ListParagraph"/>
        <w:widowControl w:val="0"/>
        <w:numPr>
          <w:ilvl w:val="0"/>
          <w:numId w:val="55"/>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A</w:t>
      </w:r>
      <w:r w:rsidRPr="00CC09C2">
        <w:rPr>
          <w:rFonts w:ascii="Helvetica" w:hAnsi="Helvetica" w:cs="Times"/>
          <w:color w:val="000000" w:themeColor="text1"/>
          <w:sz w:val="24"/>
          <w:szCs w:val="24"/>
        </w:rPr>
        <w:t xml:space="preserve">sk for forgiveness (Prov. 28:13). </w:t>
      </w:r>
    </w:p>
    <w:p w14:paraId="1502D0DD" w14:textId="77777777" w:rsidR="003D01D4" w:rsidRPr="00CC09C2" w:rsidRDefault="00703DEA" w:rsidP="00AD30E1">
      <w:pPr>
        <w:pStyle w:val="ListParagraph"/>
        <w:widowControl w:val="0"/>
        <w:numPr>
          <w:ilvl w:val="0"/>
          <w:numId w:val="55"/>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A</w:t>
      </w:r>
      <w:r w:rsidRPr="00CC09C2">
        <w:rPr>
          <w:rFonts w:ascii="Helvetica" w:hAnsi="Helvetica" w:cs="Times"/>
          <w:color w:val="000000" w:themeColor="text1"/>
          <w:sz w:val="24"/>
          <w:szCs w:val="24"/>
        </w:rPr>
        <w:t xml:space="preserve">ccept the consequences (Luke 19:1-9). </w:t>
      </w:r>
    </w:p>
    <w:p w14:paraId="1B41602B" w14:textId="3E005777" w:rsidR="000A3511" w:rsidRPr="005802A9" w:rsidRDefault="00703DEA" w:rsidP="005802A9">
      <w:pPr>
        <w:pStyle w:val="ListParagraph"/>
        <w:widowControl w:val="0"/>
        <w:numPr>
          <w:ilvl w:val="0"/>
          <w:numId w:val="55"/>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A</w:t>
      </w:r>
      <w:r w:rsidRPr="00CC09C2">
        <w:rPr>
          <w:rFonts w:ascii="Helvetica" w:hAnsi="Helvetica" w:cs="Times"/>
          <w:color w:val="000000" w:themeColor="text1"/>
          <w:sz w:val="24"/>
          <w:szCs w:val="24"/>
        </w:rPr>
        <w:t>lter your behavior. (Commit to changing harmful h</w:t>
      </w:r>
      <w:r w:rsidR="008D556F">
        <w:rPr>
          <w:rFonts w:ascii="Helvetica" w:hAnsi="Helvetica" w:cs="Times"/>
          <w:color w:val="000000" w:themeColor="text1"/>
          <w:sz w:val="24"/>
          <w:szCs w:val="24"/>
        </w:rPr>
        <w:t>abits. Eph. 4:22-32, John 8:11)</w:t>
      </w:r>
      <w:r w:rsidRPr="00CC09C2">
        <w:rPr>
          <w:rFonts w:ascii="Helvetica" w:hAnsi="Helvetica" w:cs="Times"/>
          <w:color w:val="000000" w:themeColor="text1"/>
          <w:sz w:val="24"/>
          <w:szCs w:val="24"/>
        </w:rPr>
        <w:t xml:space="preserve"> </w:t>
      </w:r>
    </w:p>
    <w:p w14:paraId="099EF90B" w14:textId="0A394FE1" w:rsidR="003D01D4" w:rsidRPr="00CC09C2" w:rsidRDefault="00703DEA" w:rsidP="003D01D4">
      <w:pPr>
        <w:widowControl w:val="0"/>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As God guides and empowers these efforts, you can find freedom from the idols that fuel conflict and be motivated to make choices that will please and honor Christ. This change in heart will usually speed a resolution to a present problem, and at the same time improve your ability to avoid similar conflicts in the future. </w:t>
      </w:r>
    </w:p>
    <w:p w14:paraId="7698C896" w14:textId="60523CF4" w:rsidR="00703DEA" w:rsidRPr="005802A9" w:rsidRDefault="003D01D4" w:rsidP="003D01D4">
      <w:pPr>
        <w:widowControl w:val="0"/>
        <w:autoSpaceDE w:val="0"/>
        <w:autoSpaceDN w:val="0"/>
        <w:adjustRightInd w:val="0"/>
        <w:spacing w:after="0"/>
        <w:rPr>
          <w:rFonts w:ascii="Helvetica" w:eastAsia="Times New Roman" w:hAnsi="Helvetica"/>
          <w:b/>
          <w:bCs/>
          <w:color w:val="000000" w:themeColor="text1"/>
          <w:kern w:val="32"/>
          <w:sz w:val="32"/>
          <w:szCs w:val="32"/>
          <w:u w:val="single"/>
          <w:lang w:val="x-none" w:eastAsia="x-none"/>
        </w:rPr>
      </w:pPr>
      <w:r w:rsidRPr="005802A9">
        <w:rPr>
          <w:rFonts w:ascii="Helvetica" w:eastAsia="Times New Roman" w:hAnsi="Helvetica"/>
          <w:b/>
          <w:bCs/>
          <w:color w:val="000000" w:themeColor="text1"/>
          <w:kern w:val="32"/>
          <w:sz w:val="32"/>
          <w:szCs w:val="32"/>
          <w:u w:val="single"/>
          <w:lang w:val="x-none" w:eastAsia="x-none"/>
        </w:rPr>
        <w:lastRenderedPageBreak/>
        <w:t>TWO</w:t>
      </w:r>
    </w:p>
    <w:p w14:paraId="62332D00" w14:textId="77777777" w:rsidR="003D01D4" w:rsidRPr="00CC09C2" w:rsidRDefault="003D01D4" w:rsidP="00317B35">
      <w:pPr>
        <w:widowControl w:val="0"/>
        <w:autoSpaceDE w:val="0"/>
        <w:autoSpaceDN w:val="0"/>
        <w:adjustRightInd w:val="0"/>
        <w:spacing w:after="0"/>
        <w:contextualSpacing/>
        <w:rPr>
          <w:rFonts w:ascii="Helvetica" w:hAnsi="Helvetica" w:cs="Times"/>
          <w:b/>
          <w:color w:val="000000" w:themeColor="text1"/>
          <w:sz w:val="24"/>
          <w:szCs w:val="24"/>
          <w:u w:val="single"/>
        </w:rPr>
      </w:pPr>
    </w:p>
    <w:p w14:paraId="0667BABA" w14:textId="77777777" w:rsidR="00317B35" w:rsidRPr="00CC09C2" w:rsidRDefault="00703DEA"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GO AND SHOW YOUR BROTHER HIS FAULT</w:t>
      </w:r>
      <w:r w:rsidR="003D01D4" w:rsidRPr="00CC09C2">
        <w:rPr>
          <w:rFonts w:ascii="Helvetica" w:hAnsi="Helvetica" w:cs="Times"/>
          <w:b/>
          <w:color w:val="000000" w:themeColor="text1"/>
          <w:sz w:val="24"/>
          <w:szCs w:val="24"/>
        </w:rPr>
        <w:t xml:space="preserve"> </w:t>
      </w:r>
    </w:p>
    <w:p w14:paraId="59E9B942" w14:textId="54732678"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Don’t Sweat the Small Stuff </w:t>
      </w:r>
    </w:p>
    <w:p w14:paraId="6B09A07E"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22D05561" w14:textId="77777777" w:rsidR="00317B35" w:rsidRPr="00CC09C2" w:rsidRDefault="00703DEA"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OVERLOOK MINOR OFFENSES</w:t>
      </w:r>
      <w:r w:rsidR="003D01D4" w:rsidRPr="00CC09C2">
        <w:rPr>
          <w:rFonts w:ascii="Helvetica" w:hAnsi="Helvetica" w:cs="Times"/>
          <w:b/>
          <w:color w:val="000000" w:themeColor="text1"/>
          <w:sz w:val="24"/>
          <w:szCs w:val="24"/>
        </w:rPr>
        <w:t xml:space="preserve"> </w:t>
      </w:r>
    </w:p>
    <w:p w14:paraId="5A8E34D6" w14:textId="34254582" w:rsidR="003D01D4"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Another key principle of peacemaking involves an effort to help others understand how they have contributed to a conflict. Before you rush off to confront someone, howe</w:t>
      </w:r>
      <w:r w:rsidR="003D01D4" w:rsidRPr="00CC09C2">
        <w:rPr>
          <w:rFonts w:ascii="Helvetica" w:hAnsi="Helvetica" w:cs="Times"/>
          <w:color w:val="000000" w:themeColor="text1"/>
          <w:sz w:val="24"/>
          <w:szCs w:val="24"/>
        </w:rPr>
        <w:t>ver, remember that it is appro</w:t>
      </w:r>
      <w:r w:rsidRPr="00CC09C2">
        <w:rPr>
          <w:rFonts w:ascii="Helvetica" w:hAnsi="Helvetica" w:cs="Times"/>
          <w:color w:val="000000" w:themeColor="text1"/>
          <w:sz w:val="24"/>
          <w:szCs w:val="24"/>
        </w:rPr>
        <w:t xml:space="preserve">priate to overlook minor offenses (Prov. 19:11). As a general rule, an offense should be overlooked if you can answer “no” to </w:t>
      </w:r>
      <w:r w:rsidR="003D01D4" w:rsidRPr="00CC09C2">
        <w:rPr>
          <w:rFonts w:ascii="Helvetica" w:hAnsi="Helvetica" w:cs="Times"/>
          <w:color w:val="000000" w:themeColor="text1"/>
          <w:sz w:val="24"/>
          <w:szCs w:val="24"/>
        </w:rPr>
        <w:t>all of the following questions:</w:t>
      </w:r>
    </w:p>
    <w:p w14:paraId="4EB4B364" w14:textId="77777777" w:rsidR="003D01D4" w:rsidRPr="00CC09C2" w:rsidRDefault="00703DEA" w:rsidP="00AD30E1">
      <w:pPr>
        <w:pStyle w:val="ListParagraph"/>
        <w:widowControl w:val="0"/>
        <w:numPr>
          <w:ilvl w:val="0"/>
          <w:numId w:val="56"/>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Is the offense seriously dishonoring God?</w:t>
      </w:r>
    </w:p>
    <w:p w14:paraId="673334E1" w14:textId="77777777" w:rsidR="003D01D4" w:rsidRPr="00CC09C2" w:rsidRDefault="00703DEA" w:rsidP="00AD30E1">
      <w:pPr>
        <w:pStyle w:val="ListParagraph"/>
        <w:widowControl w:val="0"/>
        <w:numPr>
          <w:ilvl w:val="0"/>
          <w:numId w:val="56"/>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Has it perman</w:t>
      </w:r>
      <w:r w:rsidR="003D01D4" w:rsidRPr="00CC09C2">
        <w:rPr>
          <w:rFonts w:ascii="Helvetica" w:hAnsi="Helvetica" w:cs="Times"/>
          <w:color w:val="000000" w:themeColor="text1"/>
          <w:sz w:val="24"/>
          <w:szCs w:val="24"/>
        </w:rPr>
        <w:t xml:space="preserve">ently damaged a relationship? </w:t>
      </w:r>
    </w:p>
    <w:p w14:paraId="5E57C038" w14:textId="77777777" w:rsidR="003D01D4" w:rsidRPr="00CC09C2" w:rsidRDefault="00703DEA" w:rsidP="00AD30E1">
      <w:pPr>
        <w:pStyle w:val="ListParagraph"/>
        <w:widowControl w:val="0"/>
        <w:numPr>
          <w:ilvl w:val="0"/>
          <w:numId w:val="56"/>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Is it seriously hurting other people?</w:t>
      </w:r>
      <w:r w:rsidRPr="00CC09C2">
        <w:rPr>
          <w:rFonts w:ascii="Helvetica" w:eastAsia="MS Mincho" w:hAnsi="Helvetica" w:cs="MS Mincho"/>
          <w:color w:val="000000" w:themeColor="text1"/>
          <w:sz w:val="24"/>
          <w:szCs w:val="24"/>
        </w:rPr>
        <w:t> </w:t>
      </w:r>
    </w:p>
    <w:p w14:paraId="4BF0E092" w14:textId="677603F3" w:rsidR="00703DEA" w:rsidRPr="00CC09C2" w:rsidRDefault="00703DEA" w:rsidP="00AD30E1">
      <w:pPr>
        <w:pStyle w:val="ListParagraph"/>
        <w:widowControl w:val="0"/>
        <w:numPr>
          <w:ilvl w:val="0"/>
          <w:numId w:val="56"/>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Is it seriously hurting the offender himself? </w:t>
      </w:r>
    </w:p>
    <w:p w14:paraId="55C83F34" w14:textId="77777777" w:rsidR="00317B35" w:rsidRPr="00CC09C2" w:rsidRDefault="00703DEA"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TALK IN PRIVATE</w:t>
      </w:r>
      <w:r w:rsidR="003D01D4" w:rsidRPr="00CC09C2">
        <w:rPr>
          <w:rFonts w:ascii="Helvetica" w:hAnsi="Helvetica" w:cs="Times"/>
          <w:b/>
          <w:color w:val="000000" w:themeColor="text1"/>
          <w:sz w:val="24"/>
          <w:szCs w:val="24"/>
        </w:rPr>
        <w:t xml:space="preserve"> </w:t>
      </w:r>
    </w:p>
    <w:p w14:paraId="3AD8B272" w14:textId="61B8B757" w:rsidR="003D01D4"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Don’t Spread the Big Stuff. </w:t>
      </w:r>
      <w:r w:rsidR="00703DEA" w:rsidRPr="00CC09C2">
        <w:rPr>
          <w:rFonts w:ascii="Helvetica" w:hAnsi="Helvetica" w:cs="Times"/>
          <w:color w:val="000000" w:themeColor="text1"/>
          <w:sz w:val="24"/>
          <w:szCs w:val="24"/>
        </w:rPr>
        <w:t xml:space="preserve">If you answer “yes” to any of these questions, an offense is too serious to overlook, in which case God commands you to go and talk with the offender privately and lovingly about the situation (see Matt. 18:15). As you do so, remember to: </w:t>
      </w:r>
    </w:p>
    <w:p w14:paraId="2910EA0A" w14:textId="77777777" w:rsidR="003D01D4" w:rsidRPr="00CC09C2" w:rsidRDefault="00703DEA" w:rsidP="00AD30E1">
      <w:pPr>
        <w:pStyle w:val="ListParagraph"/>
        <w:widowControl w:val="0"/>
        <w:numPr>
          <w:ilvl w:val="0"/>
          <w:numId w:val="57"/>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Pray for humility and wisdom (1 Peter 5:5). </w:t>
      </w:r>
      <w:r w:rsidRPr="00CC09C2">
        <w:rPr>
          <w:rFonts w:ascii="Helvetica" w:eastAsia="MS Mincho" w:hAnsi="Helvetica" w:cs="MS Mincho"/>
          <w:color w:val="000000" w:themeColor="text1"/>
          <w:sz w:val="24"/>
          <w:szCs w:val="24"/>
        </w:rPr>
        <w:t> </w:t>
      </w:r>
    </w:p>
    <w:p w14:paraId="1A14B71F" w14:textId="77777777" w:rsidR="003D01D4" w:rsidRPr="00CC09C2" w:rsidRDefault="00703DEA" w:rsidP="00AD30E1">
      <w:pPr>
        <w:pStyle w:val="ListParagraph"/>
        <w:widowControl w:val="0"/>
        <w:numPr>
          <w:ilvl w:val="0"/>
          <w:numId w:val="57"/>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Plan your words carefully–think of how you would want to be confronted (Prov. 15:1-2; 16:23).</w:t>
      </w:r>
    </w:p>
    <w:p w14:paraId="21FC8B39" w14:textId="77777777" w:rsidR="003D01D4" w:rsidRPr="00CC09C2" w:rsidRDefault="00703DEA" w:rsidP="00AD30E1">
      <w:pPr>
        <w:pStyle w:val="ListParagraph"/>
        <w:widowControl w:val="0"/>
        <w:numPr>
          <w:ilvl w:val="0"/>
          <w:numId w:val="57"/>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Anticipate likely reactions and plan appropriate responses– rehearsals can be very helpful (Prov. 20:18). </w:t>
      </w:r>
      <w:r w:rsidRPr="00CC09C2">
        <w:rPr>
          <w:rFonts w:ascii="Helvetica" w:eastAsia="MS Mincho" w:hAnsi="Helvetica" w:cs="MS Mincho"/>
          <w:color w:val="000000" w:themeColor="text1"/>
          <w:sz w:val="24"/>
          <w:szCs w:val="24"/>
        </w:rPr>
        <w:t> </w:t>
      </w:r>
    </w:p>
    <w:p w14:paraId="4C349810" w14:textId="77777777" w:rsidR="003D01D4" w:rsidRPr="00CC09C2" w:rsidRDefault="00703DEA" w:rsidP="00AD30E1">
      <w:pPr>
        <w:pStyle w:val="ListParagraph"/>
        <w:widowControl w:val="0"/>
        <w:numPr>
          <w:ilvl w:val="0"/>
          <w:numId w:val="57"/>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Choose the right time and place–talk in person whenever possible (Prov. 16:21; 27:12).</w:t>
      </w:r>
    </w:p>
    <w:p w14:paraId="13B6717C" w14:textId="77777777" w:rsidR="003D01D4" w:rsidRPr="00CC09C2" w:rsidRDefault="00703DEA" w:rsidP="00AD30E1">
      <w:pPr>
        <w:pStyle w:val="ListParagraph"/>
        <w:widowControl w:val="0"/>
        <w:numPr>
          <w:ilvl w:val="0"/>
          <w:numId w:val="57"/>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Assume the best about the other person until you have facts to prove otherwise (Prov. 18:17).</w:t>
      </w:r>
    </w:p>
    <w:p w14:paraId="7514BEE7" w14:textId="77777777" w:rsidR="003D01D4" w:rsidRPr="00CC09C2" w:rsidRDefault="00703DEA" w:rsidP="00AD30E1">
      <w:pPr>
        <w:pStyle w:val="ListParagraph"/>
        <w:widowControl w:val="0"/>
        <w:numPr>
          <w:ilvl w:val="0"/>
          <w:numId w:val="57"/>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Listen carefully (Prov. 18:13).</w:t>
      </w:r>
      <w:r w:rsidRPr="00CC09C2">
        <w:rPr>
          <w:rFonts w:ascii="Helvetica" w:eastAsia="MS Mincho" w:hAnsi="Helvetica" w:cs="MS Mincho"/>
          <w:color w:val="000000" w:themeColor="text1"/>
          <w:sz w:val="24"/>
          <w:szCs w:val="24"/>
        </w:rPr>
        <w:t> </w:t>
      </w:r>
    </w:p>
    <w:p w14:paraId="66F53BBD" w14:textId="77777777" w:rsidR="003D01D4" w:rsidRPr="00CC09C2" w:rsidRDefault="00703DEA" w:rsidP="00AD30E1">
      <w:pPr>
        <w:pStyle w:val="ListParagraph"/>
        <w:widowControl w:val="0"/>
        <w:numPr>
          <w:ilvl w:val="0"/>
          <w:numId w:val="57"/>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Speak only to</w:t>
      </w:r>
      <w:r w:rsidR="003D01D4" w:rsidRPr="00CC09C2">
        <w:rPr>
          <w:rFonts w:ascii="Helvetica" w:hAnsi="Helvetica" w:cs="Times"/>
          <w:color w:val="000000" w:themeColor="text1"/>
          <w:sz w:val="24"/>
          <w:szCs w:val="24"/>
        </w:rPr>
        <w:t xml:space="preserve"> build others up (Eph. 4:29). </w:t>
      </w:r>
    </w:p>
    <w:p w14:paraId="44449264" w14:textId="77777777" w:rsidR="003D01D4" w:rsidRPr="00CC09C2" w:rsidRDefault="00703DEA" w:rsidP="00AD30E1">
      <w:pPr>
        <w:pStyle w:val="ListParagraph"/>
        <w:widowControl w:val="0"/>
        <w:numPr>
          <w:ilvl w:val="0"/>
          <w:numId w:val="57"/>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Ask for feedback from the other person</w:t>
      </w:r>
      <w:r w:rsidR="003D01D4" w:rsidRPr="00CC09C2">
        <w:rPr>
          <w:rFonts w:ascii="Helvetica" w:hAnsi="Helvetica" w:cs="Times"/>
          <w:color w:val="000000" w:themeColor="text1"/>
          <w:sz w:val="24"/>
          <w:szCs w:val="24"/>
        </w:rPr>
        <w:t xml:space="preserve"> </w:t>
      </w:r>
      <w:r w:rsidRPr="00CC09C2">
        <w:rPr>
          <w:rFonts w:ascii="Helvetica" w:hAnsi="Helvetica" w:cs="Times"/>
          <w:color w:val="000000" w:themeColor="text1"/>
          <w:sz w:val="24"/>
          <w:szCs w:val="24"/>
        </w:rPr>
        <w:t>(Prov. 18:2).</w:t>
      </w:r>
      <w:r w:rsidRPr="00CC09C2">
        <w:rPr>
          <w:rFonts w:ascii="Helvetica" w:eastAsia="MS Mincho" w:hAnsi="Helvetica" w:cs="MS Mincho"/>
          <w:color w:val="000000" w:themeColor="text1"/>
          <w:sz w:val="24"/>
          <w:szCs w:val="24"/>
        </w:rPr>
        <w:t> </w:t>
      </w:r>
    </w:p>
    <w:p w14:paraId="3FA86B5E" w14:textId="77777777" w:rsidR="003D01D4" w:rsidRPr="00CC09C2" w:rsidRDefault="00703DEA" w:rsidP="00AD30E1">
      <w:pPr>
        <w:pStyle w:val="ListParagraph"/>
        <w:widowControl w:val="0"/>
        <w:numPr>
          <w:ilvl w:val="0"/>
          <w:numId w:val="57"/>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Trust God (Psalm 37:3). </w:t>
      </w:r>
      <w:r w:rsidRPr="00CC09C2">
        <w:rPr>
          <w:rFonts w:ascii="Helvetica" w:eastAsia="MS Mincho" w:hAnsi="Helvetica" w:cs="MS Mincho"/>
          <w:color w:val="000000" w:themeColor="text1"/>
          <w:sz w:val="24"/>
          <w:szCs w:val="24"/>
        </w:rPr>
        <w:t> </w:t>
      </w:r>
    </w:p>
    <w:p w14:paraId="3C1CE994" w14:textId="77777777" w:rsidR="00317B35" w:rsidRPr="00CC09C2" w:rsidRDefault="00703DEA"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TAKE OTHERS ALONG (MATT. 18:17)</w:t>
      </w:r>
    </w:p>
    <w:p w14:paraId="53225BF5" w14:textId="54B67D5F" w:rsidR="00703DEA" w:rsidRPr="00CC09C2" w:rsidRDefault="003D01D4" w:rsidP="00317B35">
      <w:pPr>
        <w:widowControl w:val="0"/>
        <w:autoSpaceDE w:val="0"/>
        <w:autoSpaceDN w:val="0"/>
        <w:adjustRightInd w:val="0"/>
        <w:spacing w:after="240"/>
        <w:contextualSpacing/>
        <w:rPr>
          <w:rFonts w:ascii="Helvetica" w:eastAsia="MS Mincho" w:hAnsi="Helvetica" w:cs="MS Mincho"/>
          <w:color w:val="000000" w:themeColor="text1"/>
          <w:sz w:val="24"/>
          <w:szCs w:val="24"/>
        </w:rPr>
      </w:pPr>
      <w:r w:rsidRPr="00CC09C2">
        <w:rPr>
          <w:rFonts w:ascii="Helvetica" w:hAnsi="Helvetica" w:cs="Times"/>
          <w:color w:val="000000" w:themeColor="text1"/>
          <w:sz w:val="24"/>
          <w:szCs w:val="24"/>
        </w:rPr>
        <w:t>Don’t Stop if You’ve Been Stiffed</w:t>
      </w:r>
      <w:r w:rsidR="00317B35" w:rsidRPr="00CC09C2">
        <w:rPr>
          <w:rFonts w:ascii="Helvetica" w:hAnsi="Helvetica" w:cs="Times"/>
          <w:color w:val="000000" w:themeColor="text1"/>
          <w:sz w:val="24"/>
          <w:szCs w:val="24"/>
        </w:rPr>
        <w:t xml:space="preserve">. </w:t>
      </w:r>
      <w:r w:rsidR="00703DEA" w:rsidRPr="00CC09C2">
        <w:rPr>
          <w:rFonts w:ascii="Helvetica" w:hAnsi="Helvetica" w:cs="Times"/>
          <w:color w:val="000000" w:themeColor="text1"/>
          <w:sz w:val="24"/>
          <w:szCs w:val="24"/>
        </w:rPr>
        <w:t>If an initial confro</w:t>
      </w:r>
      <w:r w:rsidRPr="00CC09C2">
        <w:rPr>
          <w:rFonts w:ascii="Helvetica" w:hAnsi="Helvetica" w:cs="Times"/>
          <w:color w:val="000000" w:themeColor="text1"/>
          <w:sz w:val="24"/>
          <w:szCs w:val="24"/>
        </w:rPr>
        <w:t>ntation does not resolve a con</w:t>
      </w:r>
      <w:r w:rsidR="00703DEA" w:rsidRPr="00CC09C2">
        <w:rPr>
          <w:rFonts w:ascii="Helvetica" w:hAnsi="Helvetica" w:cs="Times"/>
          <w:color w:val="000000" w:themeColor="text1"/>
          <w:sz w:val="24"/>
          <w:szCs w:val="24"/>
        </w:rPr>
        <w:t xml:space="preserve">flict, do not give up. Review what was said and done and look for ways to approach the other person more effectively. Then try again with even stronger prayer support. </w:t>
      </w:r>
      <w:r w:rsidR="00703DEA" w:rsidRPr="00CC09C2">
        <w:rPr>
          <w:rFonts w:ascii="Helvetica" w:eastAsia="MS Mincho" w:hAnsi="Helvetica" w:cs="MS Mincho"/>
          <w:color w:val="000000" w:themeColor="text1"/>
          <w:sz w:val="24"/>
          <w:szCs w:val="24"/>
        </w:rPr>
        <w:t> </w:t>
      </w:r>
    </w:p>
    <w:p w14:paraId="335BA6B1"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682EA9BB" w14:textId="6926DC40"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If you have done</w:t>
      </w:r>
      <w:r w:rsidR="003D01D4" w:rsidRPr="00CC09C2">
        <w:rPr>
          <w:rFonts w:ascii="Helvetica" w:hAnsi="Helvetica" w:cs="Times"/>
          <w:color w:val="000000" w:themeColor="text1"/>
          <w:sz w:val="24"/>
          <w:szCs w:val="24"/>
        </w:rPr>
        <w:t xml:space="preserve"> all you can to share your con</w:t>
      </w:r>
      <w:r w:rsidRPr="00CC09C2">
        <w:rPr>
          <w:rFonts w:ascii="Helvetica" w:hAnsi="Helvetica" w:cs="Times"/>
          <w:color w:val="000000" w:themeColor="text1"/>
          <w:sz w:val="24"/>
          <w:szCs w:val="24"/>
        </w:rPr>
        <w:t xml:space="preserve">cern and the matter is still unchanged in that it is "too serious to overlook," you should ask one or two other people to meet with you and the person you have approached to help you resolve your differences (Matt. 18:16-20). </w:t>
      </w:r>
    </w:p>
    <w:p w14:paraId="1472E7CA" w14:textId="77777777" w:rsidR="00D06C6B" w:rsidRPr="00CC09C2" w:rsidRDefault="00D06C6B" w:rsidP="00317B35">
      <w:pPr>
        <w:widowControl w:val="0"/>
        <w:autoSpaceDE w:val="0"/>
        <w:autoSpaceDN w:val="0"/>
        <w:adjustRightInd w:val="0"/>
        <w:spacing w:after="240"/>
        <w:contextualSpacing/>
        <w:rPr>
          <w:rFonts w:ascii="Helvetica" w:hAnsi="Helvetica" w:cs="Times"/>
          <w:color w:val="000000" w:themeColor="text1"/>
          <w:sz w:val="24"/>
          <w:szCs w:val="24"/>
        </w:rPr>
      </w:pPr>
    </w:p>
    <w:p w14:paraId="17618144" w14:textId="77777777" w:rsidR="00F6698D" w:rsidRDefault="00F6698D" w:rsidP="00317B35">
      <w:pPr>
        <w:widowControl w:val="0"/>
        <w:autoSpaceDE w:val="0"/>
        <w:autoSpaceDN w:val="0"/>
        <w:adjustRightInd w:val="0"/>
        <w:spacing w:after="240"/>
        <w:contextualSpacing/>
        <w:rPr>
          <w:rFonts w:ascii="Helvetica" w:hAnsi="Helvetica" w:cs="Times"/>
          <w:b/>
          <w:color w:val="000000" w:themeColor="text1"/>
          <w:sz w:val="24"/>
          <w:szCs w:val="24"/>
        </w:rPr>
      </w:pPr>
    </w:p>
    <w:p w14:paraId="7188D68A" w14:textId="77777777" w:rsidR="00F6698D" w:rsidRDefault="00F6698D" w:rsidP="00317B35">
      <w:pPr>
        <w:widowControl w:val="0"/>
        <w:autoSpaceDE w:val="0"/>
        <w:autoSpaceDN w:val="0"/>
        <w:adjustRightInd w:val="0"/>
        <w:spacing w:after="240"/>
        <w:contextualSpacing/>
        <w:rPr>
          <w:rFonts w:ascii="Helvetica" w:hAnsi="Helvetica" w:cs="Times"/>
          <w:b/>
          <w:color w:val="000000" w:themeColor="text1"/>
          <w:sz w:val="24"/>
          <w:szCs w:val="24"/>
        </w:rPr>
      </w:pPr>
    </w:p>
    <w:p w14:paraId="158C4F92" w14:textId="12A8D1E4" w:rsidR="00317B35" w:rsidRPr="00CC09C2" w:rsidRDefault="00703DEA"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lastRenderedPageBreak/>
        <w:t>DON'T STOP IF IT GETS STICKY</w:t>
      </w:r>
      <w:r w:rsidR="00317B35" w:rsidRPr="00CC09C2">
        <w:rPr>
          <w:rFonts w:ascii="Helvetica" w:hAnsi="Helvetica" w:cs="Times"/>
          <w:b/>
          <w:color w:val="000000" w:themeColor="text1"/>
          <w:sz w:val="24"/>
          <w:szCs w:val="24"/>
        </w:rPr>
        <w:t xml:space="preserve"> </w:t>
      </w:r>
    </w:p>
    <w:p w14:paraId="64E91F08" w14:textId="5CD36D82"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As unfortunate as it is, there are times when</w:t>
      </w:r>
      <w:r w:rsidR="008D556F">
        <w:rPr>
          <w:rFonts w:ascii="Helvetica" w:hAnsi="Helvetica" w:cs="Times"/>
          <w:color w:val="000000" w:themeColor="text1"/>
          <w:sz w:val="24"/>
          <w:szCs w:val="24"/>
        </w:rPr>
        <w:t xml:space="preserve"> </w:t>
      </w:r>
      <w:r w:rsidRPr="00CC09C2">
        <w:rPr>
          <w:rFonts w:ascii="Helvetica" w:eastAsia="MS Mincho" w:hAnsi="Helvetica" w:cs="MS Mincho"/>
          <w:color w:val="000000" w:themeColor="text1"/>
          <w:sz w:val="24"/>
          <w:szCs w:val="24"/>
        </w:rPr>
        <w:t> </w:t>
      </w:r>
      <w:r w:rsidRPr="00CC09C2">
        <w:rPr>
          <w:rFonts w:ascii="Helvetica" w:hAnsi="Helvetica" w:cs="Times"/>
          <w:color w:val="000000" w:themeColor="text1"/>
          <w:sz w:val="24"/>
          <w:szCs w:val="24"/>
        </w:rPr>
        <w:t>the only solution left is to expand the circle of accountability and wisdom to include an even wider community within the body of Christ. It is imperative that the process is not stopped short of any Scriptural admonition to diligently preserve</w:t>
      </w:r>
      <w:r w:rsidR="00D06C6B" w:rsidRPr="00CC09C2">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the unity that the Lo</w:t>
      </w:r>
      <w:r w:rsidR="00317B35" w:rsidRPr="00CC09C2">
        <w:rPr>
          <w:rFonts w:ascii="Helvetica" w:hAnsi="Helvetica" w:cs="Times"/>
          <w:color w:val="000000" w:themeColor="text1"/>
          <w:sz w:val="24"/>
          <w:szCs w:val="24"/>
        </w:rPr>
        <w:t>rd intends. Where conflict per</w:t>
      </w:r>
      <w:r w:rsidRPr="00CC09C2">
        <w:rPr>
          <w:rFonts w:ascii="Helvetica" w:hAnsi="Helvetica" w:cs="Times"/>
          <w:color w:val="000000" w:themeColor="text1"/>
          <w:sz w:val="24"/>
          <w:szCs w:val="24"/>
        </w:rPr>
        <w:t>sists, it is the job of the wider community</w:t>
      </w:r>
      <w:r w:rsidR="00D06C6B" w:rsidRPr="00CC09C2">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of faith to speak boldly into the matter and where necessary separate itself from hard hearts</w:t>
      </w:r>
      <w:r w:rsidR="00D06C6B" w:rsidRPr="00CC09C2">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that refuse to deal with matters "too serious to overlook," (Matt 18:17a; 1 Cor. 5:1-2) even</w:t>
      </w:r>
      <w:r w:rsidR="00D06C6B" w:rsidRPr="00CC09C2">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when that includes necessary separation until</w:t>
      </w:r>
      <w:r w:rsidRPr="00CC09C2">
        <w:rPr>
          <w:rFonts w:ascii="Helvetica" w:eastAsia="MS Mincho" w:hAnsi="Helvetica" w:cs="MS Mincho"/>
          <w:color w:val="000000" w:themeColor="text1"/>
          <w:sz w:val="24"/>
          <w:szCs w:val="24"/>
        </w:rPr>
        <w:t> </w:t>
      </w:r>
      <w:r w:rsidR="008D556F">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 xml:space="preserve">such a time as when the sin issues creating the conflict are acknowledged and dealt with. </w:t>
      </w:r>
    </w:p>
    <w:p w14:paraId="0C0E3A27"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5E587595" w14:textId="77777777" w:rsidR="00703DEA" w:rsidRPr="00CC09C2" w:rsidRDefault="00703DEA"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 xml:space="preserve">GO AND BE RECONCILED </w:t>
      </w:r>
    </w:p>
    <w:p w14:paraId="02A3C2C1" w14:textId="45C36909"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One of the unique features of biblical peacemaking is the pursuit of genuine fo</w:t>
      </w:r>
      <w:r w:rsidR="00317B35" w:rsidRPr="00CC09C2">
        <w:rPr>
          <w:rFonts w:ascii="Helvetica" w:hAnsi="Helvetica" w:cs="Times"/>
          <w:color w:val="000000" w:themeColor="text1"/>
          <w:sz w:val="24"/>
          <w:szCs w:val="24"/>
        </w:rPr>
        <w:t>rgiveness and recon</w:t>
      </w:r>
      <w:r w:rsidRPr="00CC09C2">
        <w:rPr>
          <w:rFonts w:ascii="Helvetica" w:hAnsi="Helvetica" w:cs="Times"/>
          <w:color w:val="000000" w:themeColor="text1"/>
          <w:sz w:val="24"/>
          <w:szCs w:val="24"/>
        </w:rPr>
        <w:t xml:space="preserve">ciliation. Even though followers of Christ have experienced the greatest forgiveness in the world, we often fail to show that forgiveness to others. To cover up our disobedience we often use the shallow statement, “I forgive her – I just don’t want to have anything to do with her again.” Just think, however, how you would feel if God said to you, “I forgive you; I just don’t want to have anything to do with you again?” </w:t>
      </w:r>
    </w:p>
    <w:p w14:paraId="18D9A8A9"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63009B83" w14:textId="4CD0F3A2" w:rsidR="00317B35"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Praise God that He never says this! Instead, He forgives you totally and opens the way for genuine reconciliation. He calls you to forgive others in exactly the same way: “Bear with each other and forgive whatever grievances you may have against one another. Forgive as the Lord forgave you” (Col. 3:12-14; see also 1 Cor. 13:5; Ps. 103:12; Isa. 43:25). One way to imitate God’s forgiveness is to purpose to live with these actions and attitudes when you forgive someone: </w:t>
      </w:r>
    </w:p>
    <w:p w14:paraId="5C1180AF" w14:textId="77777777" w:rsidR="00317B35" w:rsidRPr="00CC09C2" w:rsidRDefault="00703DEA" w:rsidP="00AD30E1">
      <w:pPr>
        <w:pStyle w:val="ListParagraph"/>
        <w:widowControl w:val="0"/>
        <w:numPr>
          <w:ilvl w:val="0"/>
          <w:numId w:val="58"/>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I will not dwell on this incident.</w:t>
      </w:r>
      <w:r w:rsidRPr="00CC09C2">
        <w:rPr>
          <w:rFonts w:ascii="Helvetica" w:eastAsia="MS Mincho" w:hAnsi="Helvetica" w:cs="MS Mincho"/>
          <w:color w:val="000000" w:themeColor="text1"/>
          <w:sz w:val="24"/>
          <w:szCs w:val="24"/>
        </w:rPr>
        <w:t> </w:t>
      </w:r>
    </w:p>
    <w:p w14:paraId="4632FDF6" w14:textId="77777777" w:rsidR="00317B35" w:rsidRPr="00CC09C2" w:rsidRDefault="00703DEA" w:rsidP="00AD30E1">
      <w:pPr>
        <w:pStyle w:val="ListParagraph"/>
        <w:widowControl w:val="0"/>
        <w:numPr>
          <w:ilvl w:val="0"/>
          <w:numId w:val="58"/>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I will not revisit this in</w:t>
      </w:r>
      <w:r w:rsidR="00317B35" w:rsidRPr="00CC09C2">
        <w:rPr>
          <w:rFonts w:ascii="Helvetica" w:hAnsi="Helvetica" w:cs="Times"/>
          <w:color w:val="000000" w:themeColor="text1"/>
          <w:sz w:val="24"/>
          <w:szCs w:val="24"/>
        </w:rPr>
        <w:t xml:space="preserve">cident or use it against you. </w:t>
      </w:r>
    </w:p>
    <w:p w14:paraId="4F528EBD" w14:textId="77777777" w:rsidR="00317B35" w:rsidRPr="00CC09C2" w:rsidRDefault="00703DEA" w:rsidP="00AD30E1">
      <w:pPr>
        <w:pStyle w:val="ListParagraph"/>
        <w:widowControl w:val="0"/>
        <w:numPr>
          <w:ilvl w:val="0"/>
          <w:numId w:val="58"/>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I will not talk to others about this incident.</w:t>
      </w:r>
      <w:r w:rsidRPr="00CC09C2">
        <w:rPr>
          <w:rFonts w:ascii="Helvetica" w:eastAsia="MS Mincho" w:hAnsi="Helvetica" w:cs="MS Mincho"/>
          <w:color w:val="000000" w:themeColor="text1"/>
          <w:sz w:val="24"/>
          <w:szCs w:val="24"/>
        </w:rPr>
        <w:t> </w:t>
      </w:r>
    </w:p>
    <w:p w14:paraId="17AC80E2" w14:textId="2BF3EC97" w:rsidR="00703DEA" w:rsidRPr="00CC09C2" w:rsidRDefault="00703DEA" w:rsidP="00AD30E1">
      <w:pPr>
        <w:pStyle w:val="ListParagraph"/>
        <w:widowControl w:val="0"/>
        <w:numPr>
          <w:ilvl w:val="0"/>
          <w:numId w:val="58"/>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I will not allow this incident to stand between us or hinder our personal relationship. </w:t>
      </w:r>
    </w:p>
    <w:p w14:paraId="4FD90C55" w14:textId="77777777"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Remember that forgiveness is a spiritual process that you cannot fully accomplish on your own. Therefore, as you seek to forgive others, continually ask God for grace to enable you to imitate His wonderful forgiveness toward you. </w:t>
      </w:r>
    </w:p>
    <w:p w14:paraId="7128219A"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54BB00FE" w14:textId="77777777" w:rsidR="00703DEA" w:rsidRPr="00CC09C2" w:rsidRDefault="00703DEA"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 xml:space="preserve">NEGOTIATE IN A BIBLICAL MANNER </w:t>
      </w:r>
    </w:p>
    <w:p w14:paraId="2521E5D8" w14:textId="63830364"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Even when you man</w:t>
      </w:r>
      <w:r w:rsidR="00317B35" w:rsidRPr="00CC09C2">
        <w:rPr>
          <w:rFonts w:ascii="Helvetica" w:hAnsi="Helvetica" w:cs="Times"/>
          <w:color w:val="000000" w:themeColor="text1"/>
          <w:sz w:val="24"/>
          <w:szCs w:val="24"/>
        </w:rPr>
        <w:t>age to resolve personal offens</w:t>
      </w:r>
      <w:r w:rsidRPr="00CC09C2">
        <w:rPr>
          <w:rFonts w:ascii="Helvetica" w:hAnsi="Helvetica" w:cs="Times"/>
          <w:color w:val="000000" w:themeColor="text1"/>
          <w:sz w:val="24"/>
          <w:szCs w:val="24"/>
        </w:rPr>
        <w:t xml:space="preserve">es through confession and forgiveness, you may still need to deal with substantive issues, which may involve money, property, or the exercise of certain rights. These issues should not be swept under the carpet or automatically passed to a higher authority. Instead, they should be negotiated in a biblically faithful manner. </w:t>
      </w:r>
    </w:p>
    <w:p w14:paraId="7246B4DE" w14:textId="77777777" w:rsidR="008D556F" w:rsidRDefault="008D556F" w:rsidP="00317B35">
      <w:pPr>
        <w:widowControl w:val="0"/>
        <w:autoSpaceDE w:val="0"/>
        <w:autoSpaceDN w:val="0"/>
        <w:adjustRightInd w:val="0"/>
        <w:spacing w:after="240"/>
        <w:contextualSpacing/>
        <w:rPr>
          <w:rFonts w:ascii="Helvetica" w:hAnsi="Helvetica" w:cs="Times"/>
          <w:color w:val="000000" w:themeColor="text1"/>
          <w:sz w:val="24"/>
          <w:szCs w:val="24"/>
        </w:rPr>
      </w:pPr>
    </w:p>
    <w:p w14:paraId="207B5395" w14:textId="119A94AF"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As a general rule, you should try to negotiate substantive issues in a cooperative manner rather than a competitive manner. In other words,</w:t>
      </w:r>
      <w:r w:rsidRPr="00CC09C2">
        <w:rPr>
          <w:rFonts w:ascii="Helvetica" w:eastAsia="MS Mincho" w:hAnsi="Helvetica" w:cs="MS Mincho"/>
          <w:color w:val="000000" w:themeColor="text1"/>
          <w:sz w:val="24"/>
          <w:szCs w:val="24"/>
        </w:rPr>
        <w:t> </w:t>
      </w:r>
      <w:r w:rsidR="008D556F">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 xml:space="preserve">instead of aggressively pursuing your own interests and letting others look out for themselves, you should deliberately look for solutions that are beneficial to everyone involved. </w:t>
      </w:r>
    </w:p>
    <w:p w14:paraId="1304FE44" w14:textId="77777777" w:rsidR="000A3511" w:rsidRPr="00CC09C2" w:rsidRDefault="000A3511" w:rsidP="00317B35">
      <w:pPr>
        <w:widowControl w:val="0"/>
        <w:autoSpaceDE w:val="0"/>
        <w:autoSpaceDN w:val="0"/>
        <w:adjustRightInd w:val="0"/>
        <w:spacing w:after="240"/>
        <w:contextualSpacing/>
        <w:rPr>
          <w:rFonts w:ascii="Helvetica" w:hAnsi="Helvetica" w:cs="Times"/>
          <w:color w:val="000000" w:themeColor="text1"/>
          <w:sz w:val="24"/>
          <w:szCs w:val="24"/>
        </w:rPr>
      </w:pPr>
    </w:p>
    <w:p w14:paraId="364232E0" w14:textId="77777777"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As the Apostle Paul put it, “Do nothing out of selfish ambition or vain conceit, but in humility consider others better than yourselves. Each of you should look not only to your own interests, but also to the interests of others” (Phil. 2:3-4; see Matt. 22:39; 1 Cor. 13:5; Matt. 7:12). </w:t>
      </w:r>
    </w:p>
    <w:p w14:paraId="11C64195" w14:textId="77777777" w:rsidR="008D556F" w:rsidRDefault="008D556F" w:rsidP="00317B35">
      <w:pPr>
        <w:widowControl w:val="0"/>
        <w:autoSpaceDE w:val="0"/>
        <w:autoSpaceDN w:val="0"/>
        <w:adjustRightInd w:val="0"/>
        <w:spacing w:after="240"/>
        <w:contextualSpacing/>
        <w:rPr>
          <w:rFonts w:ascii="Helvetica" w:hAnsi="Helvetica" w:cs="Times"/>
          <w:color w:val="000000" w:themeColor="text1"/>
          <w:sz w:val="24"/>
          <w:szCs w:val="24"/>
        </w:rPr>
      </w:pPr>
    </w:p>
    <w:p w14:paraId="54BF993B" w14:textId="1D95AACD" w:rsidR="00317B35"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A biblical appr</w:t>
      </w:r>
      <w:r w:rsidR="00317B35" w:rsidRPr="00CC09C2">
        <w:rPr>
          <w:rFonts w:ascii="Helvetica" w:hAnsi="Helvetica" w:cs="Times"/>
          <w:color w:val="000000" w:themeColor="text1"/>
          <w:sz w:val="24"/>
          <w:szCs w:val="24"/>
        </w:rPr>
        <w:t>oach to negotiation may be sum</w:t>
      </w:r>
      <w:r w:rsidRPr="00CC09C2">
        <w:rPr>
          <w:rFonts w:ascii="Helvetica" w:hAnsi="Helvetica" w:cs="Times"/>
          <w:color w:val="000000" w:themeColor="text1"/>
          <w:sz w:val="24"/>
          <w:szCs w:val="24"/>
        </w:rPr>
        <w:t xml:space="preserve">marized in five basic steps, which we refer to as the </w:t>
      </w:r>
      <w:r w:rsidRPr="00CC09C2">
        <w:rPr>
          <w:rFonts w:ascii="Helvetica" w:hAnsi="Helvetica" w:cs="Times"/>
          <w:b/>
          <w:bCs/>
          <w:color w:val="000000" w:themeColor="text1"/>
          <w:sz w:val="24"/>
          <w:szCs w:val="24"/>
        </w:rPr>
        <w:t xml:space="preserve">PAUSE </w:t>
      </w:r>
      <w:r w:rsidRPr="00CC09C2">
        <w:rPr>
          <w:rFonts w:ascii="Helvetica" w:hAnsi="Helvetica" w:cs="Times"/>
          <w:color w:val="000000" w:themeColor="text1"/>
          <w:sz w:val="24"/>
          <w:szCs w:val="24"/>
        </w:rPr>
        <w:t xml:space="preserve">principle: </w:t>
      </w:r>
    </w:p>
    <w:p w14:paraId="76D67473" w14:textId="77777777" w:rsidR="00317B35" w:rsidRPr="00CC09C2" w:rsidRDefault="00703DEA" w:rsidP="00AD30E1">
      <w:pPr>
        <w:pStyle w:val="ListParagraph"/>
        <w:widowControl w:val="0"/>
        <w:numPr>
          <w:ilvl w:val="0"/>
          <w:numId w:val="59"/>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P</w:t>
      </w:r>
      <w:r w:rsidRPr="00CC09C2">
        <w:rPr>
          <w:rFonts w:ascii="Helvetica" w:hAnsi="Helvetica" w:cs="Times"/>
          <w:color w:val="000000" w:themeColor="text1"/>
          <w:sz w:val="24"/>
          <w:szCs w:val="24"/>
        </w:rPr>
        <w:t xml:space="preserve">repare (pray, get the facts, seek godly counsel, develop options) </w:t>
      </w:r>
    </w:p>
    <w:p w14:paraId="53958BE7" w14:textId="77777777" w:rsidR="00317B35" w:rsidRPr="00CC09C2" w:rsidRDefault="00703DEA" w:rsidP="00AD30E1">
      <w:pPr>
        <w:pStyle w:val="ListParagraph"/>
        <w:widowControl w:val="0"/>
        <w:numPr>
          <w:ilvl w:val="0"/>
          <w:numId w:val="59"/>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A</w:t>
      </w:r>
      <w:r w:rsidRPr="00CC09C2">
        <w:rPr>
          <w:rFonts w:ascii="Helvetica" w:hAnsi="Helvetica" w:cs="Times"/>
          <w:color w:val="000000" w:themeColor="text1"/>
          <w:sz w:val="24"/>
          <w:szCs w:val="24"/>
        </w:rPr>
        <w:t xml:space="preserve">ffirm relationships (show genuine concern and respect for others) </w:t>
      </w:r>
    </w:p>
    <w:p w14:paraId="36083386" w14:textId="77777777" w:rsidR="00317B35" w:rsidRPr="00CC09C2" w:rsidRDefault="00703DEA" w:rsidP="00AD30E1">
      <w:pPr>
        <w:pStyle w:val="ListParagraph"/>
        <w:widowControl w:val="0"/>
        <w:numPr>
          <w:ilvl w:val="0"/>
          <w:numId w:val="59"/>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U</w:t>
      </w:r>
      <w:r w:rsidRPr="00CC09C2">
        <w:rPr>
          <w:rFonts w:ascii="Helvetica" w:hAnsi="Helvetica" w:cs="Times"/>
          <w:color w:val="000000" w:themeColor="text1"/>
          <w:sz w:val="24"/>
          <w:szCs w:val="24"/>
        </w:rPr>
        <w:t xml:space="preserve">nderstand interests (identify others’ concerns, desires, needs, limitations, or fears) </w:t>
      </w:r>
    </w:p>
    <w:p w14:paraId="47C65588" w14:textId="77777777" w:rsidR="00317B35" w:rsidRPr="00CC09C2" w:rsidRDefault="00703DEA" w:rsidP="00AD30E1">
      <w:pPr>
        <w:pStyle w:val="ListParagraph"/>
        <w:widowControl w:val="0"/>
        <w:numPr>
          <w:ilvl w:val="0"/>
          <w:numId w:val="59"/>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S</w:t>
      </w:r>
      <w:r w:rsidRPr="00CC09C2">
        <w:rPr>
          <w:rFonts w:ascii="Helvetica" w:hAnsi="Helvetica" w:cs="Times"/>
          <w:color w:val="000000" w:themeColor="text1"/>
          <w:sz w:val="24"/>
          <w:szCs w:val="24"/>
        </w:rPr>
        <w:t xml:space="preserve">earch for creative solutions (prayerful brain- storming) </w:t>
      </w:r>
    </w:p>
    <w:p w14:paraId="604D4E2F" w14:textId="1ECC2F34" w:rsidR="00703DEA" w:rsidRPr="00CC09C2" w:rsidRDefault="00703DEA" w:rsidP="00AD30E1">
      <w:pPr>
        <w:pStyle w:val="ListParagraph"/>
        <w:widowControl w:val="0"/>
        <w:numPr>
          <w:ilvl w:val="0"/>
          <w:numId w:val="59"/>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b/>
          <w:bCs/>
          <w:color w:val="000000" w:themeColor="text1"/>
          <w:sz w:val="24"/>
          <w:szCs w:val="24"/>
        </w:rPr>
        <w:t>E</w:t>
      </w:r>
      <w:r w:rsidRPr="00CC09C2">
        <w:rPr>
          <w:rFonts w:ascii="Helvetica" w:hAnsi="Helvetica" w:cs="Times"/>
          <w:color w:val="000000" w:themeColor="text1"/>
          <w:sz w:val="24"/>
          <w:szCs w:val="24"/>
        </w:rPr>
        <w:t xml:space="preserve">valuate options objectively and reasonably (evaluate, don’t argue) </w:t>
      </w:r>
    </w:p>
    <w:p w14:paraId="6C113BB5" w14:textId="77777777" w:rsidR="00317B35"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If you have never used this</w:t>
      </w:r>
      <w:r w:rsidR="00317B35" w:rsidRPr="00CC09C2">
        <w:rPr>
          <w:rFonts w:ascii="Helvetica" w:hAnsi="Helvetica" w:cs="Times"/>
          <w:color w:val="000000" w:themeColor="text1"/>
          <w:sz w:val="24"/>
          <w:szCs w:val="24"/>
        </w:rPr>
        <w:t xml:space="preserve"> approach to negotia</w:t>
      </w:r>
      <w:r w:rsidRPr="00CC09C2">
        <w:rPr>
          <w:rFonts w:ascii="Helvetica" w:hAnsi="Helvetica" w:cs="Times"/>
          <w:color w:val="000000" w:themeColor="text1"/>
          <w:sz w:val="24"/>
          <w:szCs w:val="24"/>
        </w:rPr>
        <w:t>tion before, it will take time and practice (and sometimes advice from others) to become proficient at it. But it is well w</w:t>
      </w:r>
      <w:r w:rsidR="00317B35" w:rsidRPr="00CC09C2">
        <w:rPr>
          <w:rFonts w:ascii="Helvetica" w:hAnsi="Helvetica" w:cs="Times"/>
          <w:color w:val="000000" w:themeColor="text1"/>
          <w:sz w:val="24"/>
          <w:szCs w:val="24"/>
        </w:rPr>
        <w:t>orth the effort, because learn</w:t>
      </w:r>
      <w:r w:rsidRPr="00CC09C2">
        <w:rPr>
          <w:rFonts w:ascii="Helvetica" w:hAnsi="Helvetica" w:cs="Times"/>
          <w:color w:val="000000" w:themeColor="text1"/>
          <w:sz w:val="24"/>
          <w:szCs w:val="24"/>
        </w:rPr>
        <w:t xml:space="preserve">ing the PAUSE principle will help you not only resolve your present dispute but also negotiate more effectively in all areas of your life. </w:t>
      </w:r>
    </w:p>
    <w:p w14:paraId="656745A1"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194551F7" w14:textId="13661E84" w:rsidR="00317B35" w:rsidRPr="005802A9" w:rsidRDefault="00317B35" w:rsidP="00317B35">
      <w:pPr>
        <w:widowControl w:val="0"/>
        <w:autoSpaceDE w:val="0"/>
        <w:autoSpaceDN w:val="0"/>
        <w:adjustRightInd w:val="0"/>
        <w:spacing w:after="0"/>
        <w:contextualSpacing/>
        <w:rPr>
          <w:rFonts w:ascii="Helvetica" w:eastAsia="Times New Roman" w:hAnsi="Helvetica"/>
          <w:b/>
          <w:bCs/>
          <w:color w:val="000000" w:themeColor="text1"/>
          <w:kern w:val="32"/>
          <w:sz w:val="32"/>
          <w:szCs w:val="32"/>
          <w:u w:val="single"/>
          <w:lang w:val="x-none" w:eastAsia="x-none"/>
        </w:rPr>
      </w:pPr>
      <w:r w:rsidRPr="005802A9">
        <w:rPr>
          <w:rFonts w:ascii="Helvetica" w:eastAsia="Times New Roman" w:hAnsi="Helvetica"/>
          <w:b/>
          <w:bCs/>
          <w:color w:val="000000" w:themeColor="text1"/>
          <w:kern w:val="32"/>
          <w:sz w:val="32"/>
          <w:szCs w:val="32"/>
          <w:u w:val="single"/>
          <w:lang w:val="x-none" w:eastAsia="x-none"/>
        </w:rPr>
        <w:t>THREE</w:t>
      </w:r>
    </w:p>
    <w:p w14:paraId="4FAD60C1" w14:textId="77777777" w:rsidR="00317B35" w:rsidRPr="00CC09C2" w:rsidRDefault="00317B35" w:rsidP="00317B35">
      <w:pPr>
        <w:widowControl w:val="0"/>
        <w:autoSpaceDE w:val="0"/>
        <w:autoSpaceDN w:val="0"/>
        <w:adjustRightInd w:val="0"/>
        <w:spacing w:after="0"/>
        <w:contextualSpacing/>
        <w:rPr>
          <w:rFonts w:ascii="Helvetica" w:eastAsia="Times New Roman" w:hAnsi="Helvetica"/>
          <w:b/>
          <w:bCs/>
          <w:color w:val="000000" w:themeColor="text1"/>
          <w:kern w:val="32"/>
          <w:sz w:val="24"/>
          <w:szCs w:val="24"/>
          <w:u w:val="single"/>
          <w:lang w:val="x-none" w:eastAsia="x-none"/>
        </w:rPr>
      </w:pPr>
    </w:p>
    <w:p w14:paraId="1D4F7454" w14:textId="6C2C88F6" w:rsidR="00703DEA" w:rsidRPr="00CC09C2" w:rsidRDefault="00703DEA"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 xml:space="preserve">BE PREPARED FOR UNREASONABLE PEOPLE </w:t>
      </w:r>
    </w:p>
    <w:p w14:paraId="0C2E6B39" w14:textId="77777777"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Whenever you are responding to conflict, you need to realize that other people may harden their hearts and refuse to be reconciled to you. There are two ways you can prepare for this possibility. </w:t>
      </w:r>
    </w:p>
    <w:p w14:paraId="45E710A6"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6BD41FBA" w14:textId="7DCEB310"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i/>
          <w:iCs/>
          <w:color w:val="000000" w:themeColor="text1"/>
          <w:sz w:val="24"/>
          <w:szCs w:val="24"/>
        </w:rPr>
        <w:t xml:space="preserve">First, </w:t>
      </w:r>
      <w:r w:rsidRPr="00CC09C2">
        <w:rPr>
          <w:rFonts w:ascii="Helvetica" w:hAnsi="Helvetica" w:cs="Times"/>
          <w:color w:val="000000" w:themeColor="text1"/>
          <w:sz w:val="24"/>
          <w:szCs w:val="24"/>
        </w:rPr>
        <w:t>remember that God does not measure success in terms of results but in terms of faithful obedience. He knows that you cannot force</w:t>
      </w:r>
      <w:r w:rsidR="008D556F">
        <w:rPr>
          <w:rFonts w:ascii="Helvetica" w:hAnsi="Helvetica" w:cs="Times"/>
          <w:color w:val="000000" w:themeColor="text1"/>
          <w:sz w:val="24"/>
          <w:szCs w:val="24"/>
        </w:rPr>
        <w:t xml:space="preserve"> </w:t>
      </w:r>
      <w:r w:rsidRPr="00CC09C2">
        <w:rPr>
          <w:rFonts w:ascii="Helvetica" w:eastAsia="MS Mincho" w:hAnsi="Helvetica" w:cs="MS Mincho"/>
          <w:color w:val="000000" w:themeColor="text1"/>
          <w:sz w:val="24"/>
          <w:szCs w:val="24"/>
        </w:rPr>
        <w:t> </w:t>
      </w:r>
      <w:r w:rsidRPr="00CC09C2">
        <w:rPr>
          <w:rFonts w:ascii="Helvetica" w:hAnsi="Helvetica" w:cs="Times"/>
          <w:color w:val="000000" w:themeColor="text1"/>
          <w:sz w:val="24"/>
          <w:szCs w:val="24"/>
        </w:rPr>
        <w:t>other people to act in a certain way. Therefore</w:t>
      </w:r>
      <w:r w:rsidR="00317B35" w:rsidRPr="00CC09C2">
        <w:rPr>
          <w:rFonts w:ascii="Helvetica" w:hAnsi="Helvetica" w:cs="Times"/>
          <w:color w:val="000000" w:themeColor="text1"/>
          <w:sz w:val="24"/>
          <w:szCs w:val="24"/>
        </w:rPr>
        <w:t>,</w:t>
      </w:r>
      <w:r w:rsidRPr="00CC09C2">
        <w:rPr>
          <w:rFonts w:ascii="Helvetica" w:hAnsi="Helvetica" w:cs="Times"/>
          <w:color w:val="000000" w:themeColor="text1"/>
          <w:sz w:val="24"/>
          <w:szCs w:val="24"/>
        </w:rPr>
        <w:t xml:space="preserve"> He will not hold you responsible for their actions or for the ultimate outcome of a conflict. </w:t>
      </w:r>
    </w:p>
    <w:p w14:paraId="4C767E01"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43D22159" w14:textId="77777777"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All God expects of you is to obey His revealed will as faithfully as possible (see Rom. 12:18). If you do that, no matter how the conflict turns out, you can walk away with a clear conscience before God, knowing that His appraisal is, “Well done, good and faithful servant.” </w:t>
      </w:r>
    </w:p>
    <w:p w14:paraId="78CCD410"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2D3B8538" w14:textId="26550E8C" w:rsidR="00D06C6B"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i/>
          <w:iCs/>
          <w:color w:val="000000" w:themeColor="text1"/>
          <w:sz w:val="24"/>
          <w:szCs w:val="24"/>
        </w:rPr>
        <w:t xml:space="preserve">Second, </w:t>
      </w:r>
      <w:r w:rsidRPr="00CC09C2">
        <w:rPr>
          <w:rFonts w:ascii="Helvetica" w:hAnsi="Helvetica" w:cs="Times"/>
          <w:color w:val="000000" w:themeColor="text1"/>
          <w:sz w:val="24"/>
          <w:szCs w:val="24"/>
        </w:rPr>
        <w:t>resolve that you will not give up on finding a biblical solution. If a dispute is not easily resolved, you may be tempted to say, “Well, I</w:t>
      </w:r>
      <w:r w:rsidRPr="00CC09C2">
        <w:rPr>
          <w:rFonts w:ascii="Helvetica" w:eastAsia="MS Mincho" w:hAnsi="Helvetica" w:cs="MS Mincho"/>
          <w:color w:val="000000" w:themeColor="text1"/>
          <w:sz w:val="24"/>
          <w:szCs w:val="24"/>
        </w:rPr>
        <w:t> </w:t>
      </w:r>
      <w:r w:rsidR="008D556F">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tried all the biblical principles I know, and they just didn’t work. It looks like I’ll have to handle</w:t>
      </w:r>
      <w:r w:rsidR="008D556F">
        <w:rPr>
          <w:rFonts w:ascii="Helvetica" w:hAnsi="Helvetica" w:cs="Times"/>
          <w:color w:val="000000" w:themeColor="text1"/>
          <w:sz w:val="24"/>
          <w:szCs w:val="24"/>
        </w:rPr>
        <w:t xml:space="preserve"> </w:t>
      </w:r>
      <w:r w:rsidRPr="00CC09C2">
        <w:rPr>
          <w:rFonts w:ascii="Helvetica" w:eastAsia="MS Mincho" w:hAnsi="Helvetica" w:cs="MS Mincho"/>
          <w:color w:val="000000" w:themeColor="text1"/>
          <w:sz w:val="24"/>
          <w:szCs w:val="24"/>
        </w:rPr>
        <w:t> </w:t>
      </w:r>
      <w:r w:rsidRPr="00CC09C2">
        <w:rPr>
          <w:rFonts w:ascii="Helvetica" w:hAnsi="Helvetica" w:cs="Times"/>
          <w:color w:val="000000" w:themeColor="text1"/>
          <w:sz w:val="24"/>
          <w:szCs w:val="24"/>
        </w:rPr>
        <w:t xml:space="preserve">this another way”– meaning, the world’s way. </w:t>
      </w:r>
    </w:p>
    <w:p w14:paraId="4442E56B" w14:textId="77777777" w:rsidR="00D06C6B" w:rsidRPr="00CC09C2" w:rsidRDefault="00D06C6B" w:rsidP="00317B35">
      <w:pPr>
        <w:widowControl w:val="0"/>
        <w:autoSpaceDE w:val="0"/>
        <w:autoSpaceDN w:val="0"/>
        <w:adjustRightInd w:val="0"/>
        <w:spacing w:after="240"/>
        <w:contextualSpacing/>
        <w:rPr>
          <w:rFonts w:ascii="Helvetica" w:hAnsi="Helvetica" w:cs="Times"/>
          <w:color w:val="000000" w:themeColor="text1"/>
          <w:sz w:val="24"/>
          <w:szCs w:val="24"/>
        </w:rPr>
      </w:pPr>
    </w:p>
    <w:p w14:paraId="682C892E" w14:textId="4AC8CEB7" w:rsidR="00317B35"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A follower of Christ should never close the Bible. When you try to resolve a conflict</w:t>
      </w:r>
      <w:r w:rsidR="00317B35" w:rsidRPr="00CC09C2">
        <w:rPr>
          <w:rFonts w:ascii="Helvetica" w:hAnsi="Helvetica" w:cs="Times"/>
          <w:color w:val="000000" w:themeColor="text1"/>
          <w:sz w:val="24"/>
          <w:szCs w:val="24"/>
        </w:rPr>
        <w:t>,</w:t>
      </w:r>
      <w:r w:rsidRPr="00CC09C2">
        <w:rPr>
          <w:rFonts w:ascii="Helvetica" w:hAnsi="Helvetica" w:cs="Times"/>
          <w:color w:val="000000" w:themeColor="text1"/>
          <w:sz w:val="24"/>
          <w:szCs w:val="24"/>
        </w:rPr>
        <w:t xml:space="preserve"> but do not see the results you desire, you should seek God even more earnestly through prayer, the study of His Word and the counsel of His church. As you do so, it is essential to keep your focus on Christ and all that He has already done for you (Col. 3:1-4). It is also helpful to follow five principles for overcoming evil, which are described in Romans 12:14-21: </w:t>
      </w:r>
    </w:p>
    <w:p w14:paraId="2592A978" w14:textId="77777777" w:rsidR="00317B35" w:rsidRPr="00CC09C2" w:rsidRDefault="00703DEA" w:rsidP="00AD30E1">
      <w:pPr>
        <w:pStyle w:val="ListParagraph"/>
        <w:widowControl w:val="0"/>
        <w:numPr>
          <w:ilvl w:val="0"/>
          <w:numId w:val="60"/>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lastRenderedPageBreak/>
        <w:t xml:space="preserve">Control your tongue (“Bless those who curse you.” See also Eph. 4:29). </w:t>
      </w:r>
      <w:r w:rsidRPr="00CC09C2">
        <w:rPr>
          <w:rFonts w:ascii="Helvetica" w:eastAsia="MS Mincho" w:hAnsi="Helvetica" w:cs="MS Mincho"/>
          <w:color w:val="000000" w:themeColor="text1"/>
          <w:sz w:val="24"/>
          <w:szCs w:val="24"/>
        </w:rPr>
        <w:t> </w:t>
      </w:r>
    </w:p>
    <w:p w14:paraId="6325A493" w14:textId="77777777" w:rsidR="00317B35" w:rsidRPr="00CC09C2" w:rsidRDefault="00703DEA" w:rsidP="00AD30E1">
      <w:pPr>
        <w:pStyle w:val="ListParagraph"/>
        <w:widowControl w:val="0"/>
        <w:numPr>
          <w:ilvl w:val="0"/>
          <w:numId w:val="60"/>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Seek godly advisors (identify with others, and do not become isolated). </w:t>
      </w:r>
      <w:r w:rsidRPr="00CC09C2">
        <w:rPr>
          <w:rFonts w:ascii="Helvetica" w:eastAsia="MS Mincho" w:hAnsi="Helvetica" w:cs="MS Mincho"/>
          <w:color w:val="000000" w:themeColor="text1"/>
          <w:sz w:val="24"/>
          <w:szCs w:val="24"/>
        </w:rPr>
        <w:t> </w:t>
      </w:r>
    </w:p>
    <w:p w14:paraId="31850EBA" w14:textId="77777777" w:rsidR="00317B35" w:rsidRPr="00CC09C2" w:rsidRDefault="00703DEA" w:rsidP="00AD30E1">
      <w:pPr>
        <w:pStyle w:val="ListParagraph"/>
        <w:widowControl w:val="0"/>
        <w:numPr>
          <w:ilvl w:val="0"/>
          <w:numId w:val="60"/>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Keep doing what is right (1 Pet. 2;12, 15; 3:15b-16). </w:t>
      </w:r>
      <w:r w:rsidRPr="00CC09C2">
        <w:rPr>
          <w:rFonts w:ascii="Helvetica" w:eastAsia="MS Mincho" w:hAnsi="Helvetica" w:cs="MS Mincho"/>
          <w:color w:val="000000" w:themeColor="text1"/>
          <w:sz w:val="24"/>
          <w:szCs w:val="24"/>
        </w:rPr>
        <w:t> </w:t>
      </w:r>
    </w:p>
    <w:p w14:paraId="6E4DAA7B" w14:textId="77777777" w:rsidR="00317B35" w:rsidRPr="00CC09C2" w:rsidRDefault="00703DEA" w:rsidP="00AD30E1">
      <w:pPr>
        <w:pStyle w:val="ListParagraph"/>
        <w:widowControl w:val="0"/>
        <w:numPr>
          <w:ilvl w:val="0"/>
          <w:numId w:val="60"/>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Recognize your limits (instead of retaliating, stay within proper biblical channels). </w:t>
      </w:r>
      <w:r w:rsidRPr="00CC09C2">
        <w:rPr>
          <w:rFonts w:ascii="Helvetica" w:eastAsia="MS Mincho" w:hAnsi="Helvetica" w:cs="MS Mincho"/>
          <w:color w:val="000000" w:themeColor="text1"/>
          <w:sz w:val="24"/>
          <w:szCs w:val="24"/>
        </w:rPr>
        <w:t> </w:t>
      </w:r>
    </w:p>
    <w:p w14:paraId="56FFFAD9" w14:textId="34921829" w:rsidR="00703DEA" w:rsidRPr="00CC09C2" w:rsidRDefault="00703DEA" w:rsidP="00AD30E1">
      <w:pPr>
        <w:pStyle w:val="ListParagraph"/>
        <w:widowControl w:val="0"/>
        <w:numPr>
          <w:ilvl w:val="0"/>
          <w:numId w:val="60"/>
        </w:numPr>
        <w:autoSpaceDE w:val="0"/>
        <w:autoSpaceDN w:val="0"/>
        <w:adjustRightInd w:val="0"/>
        <w:spacing w:after="240"/>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Use the ultimate weapon: deliberate, focused love (John 3:16; Luke 6:27-31). </w:t>
      </w:r>
      <w:r w:rsidRPr="00CC09C2">
        <w:rPr>
          <w:rFonts w:ascii="Helvetica" w:eastAsia="MS Mincho" w:hAnsi="Helvetica" w:cs="MS Mincho"/>
          <w:color w:val="000000" w:themeColor="text1"/>
          <w:sz w:val="24"/>
          <w:szCs w:val="24"/>
        </w:rPr>
        <w:t> </w:t>
      </w:r>
    </w:p>
    <w:p w14:paraId="35472A9A" w14:textId="77777777"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At the very least, these steps will protect you from being consumed by the acid of your own bitterness and resentment if others continue to oppose you. And in some cases, God may eventually use such actions to bring another person to repentance (1 Sam. 24:1-22). </w:t>
      </w:r>
    </w:p>
    <w:p w14:paraId="1C431875"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063A32A3" w14:textId="6F3955C1"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Even if other people persist in doing wrong, you can continue to trust that God is in control and will deal with them in His time (see Psalms 10 and 37). This kind of patience i</w:t>
      </w:r>
      <w:r w:rsidR="00317B35" w:rsidRPr="00CC09C2">
        <w:rPr>
          <w:rFonts w:ascii="Helvetica" w:hAnsi="Helvetica" w:cs="Times"/>
          <w:color w:val="000000" w:themeColor="text1"/>
          <w:sz w:val="24"/>
          <w:szCs w:val="24"/>
        </w:rPr>
        <w:t>n the face of suffering is com</w:t>
      </w:r>
      <w:r w:rsidRPr="00CC09C2">
        <w:rPr>
          <w:rFonts w:ascii="Helvetica" w:hAnsi="Helvetica" w:cs="Times"/>
          <w:color w:val="000000" w:themeColor="text1"/>
          <w:sz w:val="24"/>
          <w:szCs w:val="24"/>
        </w:rPr>
        <w:t xml:space="preserve">mended by God (1 Pet. 2:19) and ultimately results in our good and His glory. </w:t>
      </w:r>
    </w:p>
    <w:p w14:paraId="550E0CC8" w14:textId="77777777" w:rsidR="00317B35" w:rsidRPr="00CC09C2" w:rsidRDefault="00317B35" w:rsidP="00317B35">
      <w:pPr>
        <w:widowControl w:val="0"/>
        <w:autoSpaceDE w:val="0"/>
        <w:autoSpaceDN w:val="0"/>
        <w:adjustRightInd w:val="0"/>
        <w:spacing w:after="240"/>
        <w:contextualSpacing/>
        <w:rPr>
          <w:rFonts w:ascii="Helvetica" w:hAnsi="Helvetica" w:cs="Times"/>
          <w:color w:val="000000" w:themeColor="text1"/>
          <w:sz w:val="24"/>
          <w:szCs w:val="24"/>
        </w:rPr>
      </w:pPr>
    </w:p>
    <w:p w14:paraId="01B53EC8" w14:textId="77777777" w:rsidR="00703DEA" w:rsidRPr="00CC09C2" w:rsidRDefault="00703DEA"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 xml:space="preserve">GET HELP FROM ABOVE </w:t>
      </w:r>
    </w:p>
    <w:p w14:paraId="21362E8A" w14:textId="77777777"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None of us can make complete and lasting peace with others in our own strength. We must have help from God. But before we can receive that help, we need to be at peace with God Himself. </w:t>
      </w:r>
    </w:p>
    <w:p w14:paraId="3BE1683E" w14:textId="77777777" w:rsidR="00CA16B4" w:rsidRPr="00CC09C2" w:rsidRDefault="00CA16B4" w:rsidP="00317B35">
      <w:pPr>
        <w:widowControl w:val="0"/>
        <w:autoSpaceDE w:val="0"/>
        <w:autoSpaceDN w:val="0"/>
        <w:adjustRightInd w:val="0"/>
        <w:spacing w:after="240"/>
        <w:contextualSpacing/>
        <w:rPr>
          <w:rFonts w:ascii="Helvetica" w:hAnsi="Helvetica" w:cs="Times"/>
          <w:color w:val="000000" w:themeColor="text1"/>
          <w:sz w:val="24"/>
          <w:szCs w:val="24"/>
        </w:rPr>
      </w:pPr>
    </w:p>
    <w:p w14:paraId="36A41A3C" w14:textId="281BE1B5"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Peace with God doesn’t come automatically, because all of us have sinned and alienated ourselves from Him (Isa. 59:1-2). Instead of living the perfect lives needed to enjoy fellowship</w:t>
      </w:r>
      <w:r w:rsidRPr="00CC09C2">
        <w:rPr>
          <w:rFonts w:ascii="Helvetica" w:eastAsia="MS Mincho" w:hAnsi="Helvetica" w:cs="MS Mincho"/>
          <w:color w:val="000000" w:themeColor="text1"/>
          <w:sz w:val="24"/>
          <w:szCs w:val="24"/>
        </w:rPr>
        <w:t> </w:t>
      </w:r>
      <w:r w:rsidR="008D556F">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 xml:space="preserve">with Him, each of us has a record stained with sin (Matt. 5:48; Rom. 3:23). As a result, we deserve to be eternally separated from God (Rom. 6:23a). That’s the bad news. </w:t>
      </w:r>
    </w:p>
    <w:p w14:paraId="5168ED43" w14:textId="77777777" w:rsidR="00CA16B4" w:rsidRPr="00CC09C2" w:rsidRDefault="00CA16B4" w:rsidP="00317B35">
      <w:pPr>
        <w:widowControl w:val="0"/>
        <w:autoSpaceDE w:val="0"/>
        <w:autoSpaceDN w:val="0"/>
        <w:adjustRightInd w:val="0"/>
        <w:spacing w:after="240"/>
        <w:contextualSpacing/>
        <w:rPr>
          <w:rFonts w:ascii="Helvetica" w:hAnsi="Helvetica" w:cs="Times"/>
          <w:color w:val="000000" w:themeColor="text1"/>
          <w:sz w:val="24"/>
          <w:szCs w:val="24"/>
        </w:rPr>
      </w:pPr>
    </w:p>
    <w:p w14:paraId="229034D5" w14:textId="50AEB638"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The good news is that “God so loved the world that He gave His one and only Son, that whoever believes in Him shall not perish but have eternal life” (John 3:16). Believing in Jesus means more than being baptized, going to church, or trying to</w:t>
      </w:r>
      <w:r w:rsidR="008D556F">
        <w:rPr>
          <w:rFonts w:ascii="Helvetica" w:hAnsi="Helvetica" w:cs="Times"/>
          <w:color w:val="000000" w:themeColor="text1"/>
          <w:sz w:val="24"/>
          <w:szCs w:val="24"/>
        </w:rPr>
        <w:t xml:space="preserve"> </w:t>
      </w:r>
      <w:r w:rsidRPr="00CC09C2">
        <w:rPr>
          <w:rFonts w:ascii="Helvetica" w:eastAsia="MS Mincho" w:hAnsi="Helvetica" w:cs="MS Mincho"/>
          <w:color w:val="000000" w:themeColor="text1"/>
          <w:sz w:val="24"/>
          <w:szCs w:val="24"/>
        </w:rPr>
        <w:t> </w:t>
      </w:r>
      <w:r w:rsidRPr="00CC09C2">
        <w:rPr>
          <w:rFonts w:ascii="Helvetica" w:hAnsi="Helvetica" w:cs="Times"/>
          <w:color w:val="000000" w:themeColor="text1"/>
          <w:sz w:val="24"/>
          <w:szCs w:val="24"/>
        </w:rPr>
        <w:t xml:space="preserve">be a good person. None of these activities can erase the sins you have already committed and will continue to commit throughout your life. Believing in Jesus means, first of all, admitting that you are a sinner and acknowledging that there is no way you can earn God’s approval by your own works (Rom. 3:20; Eph. 2:8-9). </w:t>
      </w:r>
    </w:p>
    <w:p w14:paraId="4162FBE8" w14:textId="77777777" w:rsidR="00CA16B4" w:rsidRPr="00CC09C2" w:rsidRDefault="00CA16B4" w:rsidP="00317B35">
      <w:pPr>
        <w:widowControl w:val="0"/>
        <w:autoSpaceDE w:val="0"/>
        <w:autoSpaceDN w:val="0"/>
        <w:adjustRightInd w:val="0"/>
        <w:spacing w:after="240"/>
        <w:contextualSpacing/>
        <w:rPr>
          <w:rFonts w:ascii="Helvetica" w:hAnsi="Helvetica" w:cs="Times"/>
          <w:color w:val="000000" w:themeColor="text1"/>
          <w:sz w:val="24"/>
          <w:szCs w:val="24"/>
        </w:rPr>
      </w:pPr>
    </w:p>
    <w:p w14:paraId="7FCCF938" w14:textId="59915789"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Second, it means believing that Jesus paid the full penalty for your sins when He died on the</w:t>
      </w:r>
      <w:r w:rsidR="008D556F">
        <w:rPr>
          <w:rFonts w:ascii="Helvetica" w:hAnsi="Helvetica" w:cs="Times"/>
          <w:color w:val="000000" w:themeColor="text1"/>
          <w:sz w:val="24"/>
          <w:szCs w:val="24"/>
        </w:rPr>
        <w:t xml:space="preserve"> </w:t>
      </w:r>
      <w:r w:rsidRPr="00CC09C2">
        <w:rPr>
          <w:rFonts w:ascii="Helvetica" w:eastAsia="MS Mincho" w:hAnsi="Helvetica" w:cs="MS Mincho"/>
          <w:color w:val="000000" w:themeColor="text1"/>
          <w:sz w:val="24"/>
          <w:szCs w:val="24"/>
        </w:rPr>
        <w:t> </w:t>
      </w:r>
      <w:r w:rsidRPr="00CC09C2">
        <w:rPr>
          <w:rFonts w:ascii="Helvetica" w:hAnsi="Helvetica" w:cs="Times"/>
          <w:color w:val="000000" w:themeColor="text1"/>
          <w:sz w:val="24"/>
          <w:szCs w:val="24"/>
        </w:rPr>
        <w:t xml:space="preserve">cross (Isa. 53:1-12; 1 Peter 2:24-25). In other words, believing in Jesus means trusting that He exchanged records with you at Calvary – that is, He took your sinful record on Himself and paid for it in full, giving you His perfect record. </w:t>
      </w:r>
    </w:p>
    <w:p w14:paraId="3A1D43DA" w14:textId="37461804" w:rsidR="00CA16B4" w:rsidRPr="00CC09C2" w:rsidRDefault="00CA16B4" w:rsidP="00317B35">
      <w:pPr>
        <w:widowControl w:val="0"/>
        <w:autoSpaceDE w:val="0"/>
        <w:autoSpaceDN w:val="0"/>
        <w:adjustRightInd w:val="0"/>
        <w:spacing w:after="240"/>
        <w:contextualSpacing/>
        <w:rPr>
          <w:rFonts w:ascii="Helvetica" w:hAnsi="Helvetica" w:cs="Times"/>
          <w:color w:val="000000" w:themeColor="text1"/>
          <w:sz w:val="24"/>
          <w:szCs w:val="24"/>
        </w:rPr>
      </w:pPr>
    </w:p>
    <w:p w14:paraId="7581CC6E" w14:textId="37D810C4"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When you believe in Jesus and receive His perfect record of righteousness, you can really have true peace with God. As you receive this peace, God will give you an increasing ability to make peace with others by following the peacemaking principles He gives us in Scripture, many of</w:t>
      </w:r>
      <w:r w:rsidRPr="00CC09C2">
        <w:rPr>
          <w:rFonts w:ascii="Helvetica" w:eastAsia="MS Mincho" w:hAnsi="Helvetica" w:cs="MS Mincho"/>
          <w:color w:val="000000" w:themeColor="text1"/>
          <w:sz w:val="24"/>
          <w:szCs w:val="24"/>
        </w:rPr>
        <w:t> </w:t>
      </w:r>
      <w:r w:rsidR="008D556F">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 xml:space="preserve">which are described above (Phil. 4:7; Matt. 5:9). </w:t>
      </w:r>
    </w:p>
    <w:p w14:paraId="0FC0CA0E" w14:textId="77777777" w:rsidR="00CA16B4" w:rsidRPr="00CC09C2" w:rsidRDefault="00CA16B4" w:rsidP="00317B35">
      <w:pPr>
        <w:widowControl w:val="0"/>
        <w:autoSpaceDE w:val="0"/>
        <w:autoSpaceDN w:val="0"/>
        <w:adjustRightInd w:val="0"/>
        <w:spacing w:after="240"/>
        <w:contextualSpacing/>
        <w:rPr>
          <w:rFonts w:ascii="Helvetica" w:hAnsi="Helvetica" w:cs="Times"/>
          <w:color w:val="000000" w:themeColor="text1"/>
          <w:sz w:val="24"/>
          <w:szCs w:val="24"/>
        </w:rPr>
      </w:pPr>
    </w:p>
    <w:p w14:paraId="0F8C982B" w14:textId="77777777"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If you have never confessed your sin to God and believed in Jesus Christ as your Savior, Lord, and King, you can do so right now by sincerely praying this prayer: </w:t>
      </w:r>
    </w:p>
    <w:p w14:paraId="721435FA" w14:textId="77777777" w:rsidR="00CA16B4" w:rsidRPr="00CC09C2" w:rsidRDefault="00CA16B4" w:rsidP="00317B35">
      <w:pPr>
        <w:widowControl w:val="0"/>
        <w:autoSpaceDE w:val="0"/>
        <w:autoSpaceDN w:val="0"/>
        <w:adjustRightInd w:val="0"/>
        <w:spacing w:after="240"/>
        <w:contextualSpacing/>
        <w:rPr>
          <w:rFonts w:ascii="Helvetica" w:hAnsi="Helvetica" w:cs="Times"/>
          <w:color w:val="000000" w:themeColor="text1"/>
          <w:sz w:val="24"/>
          <w:szCs w:val="24"/>
        </w:rPr>
      </w:pPr>
    </w:p>
    <w:p w14:paraId="61B47B3D" w14:textId="77777777" w:rsidR="005802A9" w:rsidRDefault="005802A9" w:rsidP="00317B35">
      <w:pPr>
        <w:widowControl w:val="0"/>
        <w:autoSpaceDE w:val="0"/>
        <w:autoSpaceDN w:val="0"/>
        <w:adjustRightInd w:val="0"/>
        <w:spacing w:after="240"/>
        <w:contextualSpacing/>
        <w:rPr>
          <w:rFonts w:ascii="Helvetica" w:hAnsi="Helvetica" w:cs="Times"/>
          <w:i/>
          <w:iCs/>
          <w:color w:val="000000" w:themeColor="text1"/>
          <w:sz w:val="24"/>
          <w:szCs w:val="24"/>
        </w:rPr>
      </w:pPr>
    </w:p>
    <w:p w14:paraId="741E7E2E" w14:textId="77777777" w:rsidR="005802A9" w:rsidRDefault="005802A9" w:rsidP="00317B35">
      <w:pPr>
        <w:widowControl w:val="0"/>
        <w:autoSpaceDE w:val="0"/>
        <w:autoSpaceDN w:val="0"/>
        <w:adjustRightInd w:val="0"/>
        <w:spacing w:after="240"/>
        <w:contextualSpacing/>
        <w:rPr>
          <w:rFonts w:ascii="Helvetica" w:hAnsi="Helvetica" w:cs="Times"/>
          <w:i/>
          <w:iCs/>
          <w:color w:val="000000" w:themeColor="text1"/>
          <w:sz w:val="24"/>
          <w:szCs w:val="24"/>
        </w:rPr>
      </w:pPr>
    </w:p>
    <w:p w14:paraId="1FB65502" w14:textId="7707FB8D" w:rsidR="00703DEA" w:rsidRPr="00CC09C2" w:rsidRDefault="00703DEA" w:rsidP="00317B35">
      <w:pPr>
        <w:widowControl w:val="0"/>
        <w:autoSpaceDE w:val="0"/>
        <w:autoSpaceDN w:val="0"/>
        <w:adjustRightInd w:val="0"/>
        <w:spacing w:after="240"/>
        <w:contextualSpacing/>
        <w:rPr>
          <w:rFonts w:ascii="Helvetica" w:hAnsi="Helvetica" w:cs="Times"/>
          <w:i/>
          <w:iCs/>
          <w:color w:val="000000" w:themeColor="text1"/>
          <w:sz w:val="24"/>
          <w:szCs w:val="24"/>
        </w:rPr>
      </w:pPr>
      <w:r w:rsidRPr="00CC09C2">
        <w:rPr>
          <w:rFonts w:ascii="Helvetica" w:hAnsi="Helvetica" w:cs="Times"/>
          <w:i/>
          <w:iCs/>
          <w:color w:val="000000" w:themeColor="text1"/>
          <w:sz w:val="24"/>
          <w:szCs w:val="24"/>
        </w:rPr>
        <w:t>Lord Jesus,</w:t>
      </w:r>
      <w:r w:rsidRPr="00CC09C2">
        <w:rPr>
          <w:rFonts w:ascii="Helvetica" w:eastAsia="MS Mincho" w:hAnsi="Helvetica" w:cs="MS Mincho"/>
          <w:i/>
          <w:iCs/>
          <w:color w:val="000000" w:themeColor="text1"/>
          <w:sz w:val="24"/>
          <w:szCs w:val="24"/>
        </w:rPr>
        <w:t> </w:t>
      </w:r>
      <w:r w:rsidRPr="00CC09C2">
        <w:rPr>
          <w:rFonts w:ascii="Helvetica" w:hAnsi="Helvetica" w:cs="Times"/>
          <w:i/>
          <w:iCs/>
          <w:color w:val="000000" w:themeColor="text1"/>
          <w:sz w:val="24"/>
          <w:szCs w:val="24"/>
        </w:rPr>
        <w:t>I know that I am a sinner, and I realize that my good deeds could never make up for my wrongs. I need your forgiveness. I believe that you died for my sins, and I want to turn away from them.</w:t>
      </w:r>
      <w:r w:rsidRPr="00CC09C2">
        <w:rPr>
          <w:rFonts w:ascii="Helvetica" w:eastAsia="MS Mincho" w:hAnsi="Helvetica" w:cs="MS Mincho"/>
          <w:i/>
          <w:iCs/>
          <w:color w:val="000000" w:themeColor="text1"/>
          <w:sz w:val="24"/>
          <w:szCs w:val="24"/>
        </w:rPr>
        <w:t> </w:t>
      </w:r>
      <w:r w:rsidR="008D556F">
        <w:rPr>
          <w:rFonts w:ascii="Helvetica" w:eastAsia="MS Mincho" w:hAnsi="Helvetica" w:cs="MS Mincho"/>
          <w:i/>
          <w:iCs/>
          <w:color w:val="000000" w:themeColor="text1"/>
          <w:sz w:val="24"/>
          <w:szCs w:val="24"/>
        </w:rPr>
        <w:t xml:space="preserve"> </w:t>
      </w:r>
      <w:r w:rsidRPr="00CC09C2">
        <w:rPr>
          <w:rFonts w:ascii="Helvetica" w:hAnsi="Helvetica" w:cs="Times"/>
          <w:i/>
          <w:iCs/>
          <w:color w:val="000000" w:themeColor="text1"/>
          <w:sz w:val="24"/>
          <w:szCs w:val="24"/>
        </w:rPr>
        <w:t>I trust you now to be my Savior, and I will</w:t>
      </w:r>
      <w:r w:rsidRPr="00CC09C2">
        <w:rPr>
          <w:rFonts w:ascii="Helvetica" w:eastAsia="MS Mincho" w:hAnsi="Helvetica" w:cs="MS Mincho"/>
          <w:i/>
          <w:iCs/>
          <w:color w:val="000000" w:themeColor="text1"/>
          <w:sz w:val="24"/>
          <w:szCs w:val="24"/>
        </w:rPr>
        <w:t> </w:t>
      </w:r>
      <w:r w:rsidR="005802A9">
        <w:rPr>
          <w:rFonts w:ascii="Helvetica" w:eastAsia="MS Mincho" w:hAnsi="Helvetica" w:cs="MS Mincho"/>
          <w:i/>
          <w:iCs/>
          <w:color w:val="000000" w:themeColor="text1"/>
          <w:sz w:val="24"/>
          <w:szCs w:val="24"/>
        </w:rPr>
        <w:t xml:space="preserve"> </w:t>
      </w:r>
      <w:r w:rsidRPr="00CC09C2">
        <w:rPr>
          <w:rFonts w:ascii="Helvetica" w:hAnsi="Helvetica" w:cs="Times"/>
          <w:i/>
          <w:iCs/>
          <w:color w:val="000000" w:themeColor="text1"/>
          <w:sz w:val="24"/>
          <w:szCs w:val="24"/>
        </w:rPr>
        <w:t xml:space="preserve">follow you as my Lord and King, in the fellowship of your church. </w:t>
      </w:r>
    </w:p>
    <w:p w14:paraId="0C67AF2F" w14:textId="77777777" w:rsidR="00CA16B4" w:rsidRPr="00CC09C2" w:rsidRDefault="00CA16B4" w:rsidP="00317B35">
      <w:pPr>
        <w:widowControl w:val="0"/>
        <w:autoSpaceDE w:val="0"/>
        <w:autoSpaceDN w:val="0"/>
        <w:adjustRightInd w:val="0"/>
        <w:spacing w:after="240"/>
        <w:contextualSpacing/>
        <w:rPr>
          <w:rFonts w:ascii="Helvetica" w:hAnsi="Helvetica" w:cs="Times"/>
          <w:color w:val="000000" w:themeColor="text1"/>
          <w:sz w:val="24"/>
          <w:szCs w:val="24"/>
        </w:rPr>
      </w:pPr>
    </w:p>
    <w:p w14:paraId="30E7E7B9" w14:textId="48148EBA"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If you have prayed this prayer, it is essential that you find fellowship with other Christians in a church where the Bible is faithfully taught and applied. This fellowship will help you to learn more about God, grow in your faith, and obey what He commands, even when you are involved in a difficult conflict. Let us know how</w:t>
      </w:r>
      <w:r w:rsidR="00DB2FA7" w:rsidRPr="00CC09C2">
        <w:rPr>
          <w:rFonts w:ascii="Helvetica" w:hAnsi="Helvetica" w:cs="Times"/>
          <w:color w:val="000000" w:themeColor="text1"/>
          <w:sz w:val="24"/>
          <w:szCs w:val="24"/>
        </w:rPr>
        <w:t xml:space="preserve"> this church</w:t>
      </w:r>
      <w:r w:rsidRPr="00CC09C2">
        <w:rPr>
          <w:rFonts w:ascii="Helvetica" w:hAnsi="Helvetica" w:cs="Times"/>
          <w:color w:val="000000" w:themeColor="text1"/>
          <w:sz w:val="24"/>
          <w:szCs w:val="24"/>
        </w:rPr>
        <w:t xml:space="preserve"> might be able to serve you as your place of fellowship. </w:t>
      </w:r>
    </w:p>
    <w:p w14:paraId="00B85F31" w14:textId="77777777" w:rsidR="00CA16B4" w:rsidRPr="00CC09C2" w:rsidRDefault="00CA16B4" w:rsidP="00317B35">
      <w:pPr>
        <w:widowControl w:val="0"/>
        <w:autoSpaceDE w:val="0"/>
        <w:autoSpaceDN w:val="0"/>
        <w:adjustRightInd w:val="0"/>
        <w:spacing w:after="240"/>
        <w:contextualSpacing/>
        <w:rPr>
          <w:rFonts w:ascii="Helvetica" w:hAnsi="Helvetica" w:cs="Times"/>
          <w:color w:val="000000" w:themeColor="text1"/>
          <w:sz w:val="24"/>
          <w:szCs w:val="24"/>
        </w:rPr>
      </w:pPr>
    </w:p>
    <w:p w14:paraId="4BB16E50" w14:textId="77777777" w:rsidR="00703DEA" w:rsidRPr="00CC09C2" w:rsidRDefault="00703DEA" w:rsidP="00317B35">
      <w:pPr>
        <w:widowControl w:val="0"/>
        <w:autoSpaceDE w:val="0"/>
        <w:autoSpaceDN w:val="0"/>
        <w:adjustRightInd w:val="0"/>
        <w:spacing w:after="240"/>
        <w:contextualSpacing/>
        <w:rPr>
          <w:rFonts w:ascii="Helvetica" w:hAnsi="Helvetica" w:cs="Times"/>
          <w:b/>
          <w:color w:val="000000" w:themeColor="text1"/>
          <w:sz w:val="24"/>
          <w:szCs w:val="24"/>
        </w:rPr>
      </w:pPr>
      <w:r w:rsidRPr="00CC09C2">
        <w:rPr>
          <w:rFonts w:ascii="Helvetica" w:hAnsi="Helvetica" w:cs="Times"/>
          <w:b/>
          <w:color w:val="000000" w:themeColor="text1"/>
          <w:sz w:val="24"/>
          <w:szCs w:val="24"/>
        </w:rPr>
        <w:t xml:space="preserve">GET HELP FROM THE CHURCH </w:t>
      </w:r>
    </w:p>
    <w:p w14:paraId="1F708342" w14:textId="084A53F3"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As God helps you to practice His peacemaking principles, you will be able to resolve most</w:t>
      </w:r>
      <w:r w:rsidRPr="00CC09C2">
        <w:rPr>
          <w:rFonts w:ascii="Helvetica" w:eastAsia="MS Mincho" w:hAnsi="Helvetica" w:cs="MS Mincho"/>
          <w:color w:val="000000" w:themeColor="text1"/>
          <w:sz w:val="24"/>
          <w:szCs w:val="24"/>
        </w:rPr>
        <w:t> </w:t>
      </w:r>
      <w:r w:rsidR="008D556F">
        <w:rPr>
          <w:rFonts w:ascii="Helvetica" w:eastAsia="MS Mincho" w:hAnsi="Helvetica" w:cs="MS Mincho"/>
          <w:color w:val="000000" w:themeColor="text1"/>
          <w:sz w:val="24"/>
          <w:szCs w:val="24"/>
        </w:rPr>
        <w:t xml:space="preserve"> </w:t>
      </w:r>
      <w:r w:rsidRPr="00CC09C2">
        <w:rPr>
          <w:rFonts w:ascii="Helvetica" w:hAnsi="Helvetica" w:cs="Times"/>
          <w:color w:val="000000" w:themeColor="text1"/>
          <w:sz w:val="24"/>
          <w:szCs w:val="24"/>
        </w:rPr>
        <w:t xml:space="preserve">of the normal conflicts of daily life on your own. Sometimes, however, you will encounter situations that you do not know how to handle. In such situations, it is wise and appropriate to turn to others in your community or to spiritually mature persons around you who can give you advice on how you might be able to apply these principles more effectively. </w:t>
      </w:r>
    </w:p>
    <w:p w14:paraId="7A03F5AE" w14:textId="77777777" w:rsidR="00CA16B4" w:rsidRPr="00CC09C2" w:rsidRDefault="00CA16B4" w:rsidP="00317B35">
      <w:pPr>
        <w:widowControl w:val="0"/>
        <w:autoSpaceDE w:val="0"/>
        <w:autoSpaceDN w:val="0"/>
        <w:adjustRightInd w:val="0"/>
        <w:spacing w:after="240"/>
        <w:contextualSpacing/>
        <w:rPr>
          <w:rFonts w:ascii="Helvetica" w:hAnsi="Helvetica" w:cs="Times"/>
          <w:color w:val="000000" w:themeColor="text1"/>
          <w:sz w:val="24"/>
          <w:szCs w:val="24"/>
        </w:rPr>
      </w:pPr>
    </w:p>
    <w:p w14:paraId="3A684754" w14:textId="77777777" w:rsidR="00703DEA" w:rsidRPr="00CC09C2" w:rsidRDefault="00703DEA" w:rsidP="00317B35">
      <w:pPr>
        <w:widowControl w:val="0"/>
        <w:autoSpaceDE w:val="0"/>
        <w:autoSpaceDN w:val="0"/>
        <w:adjustRightInd w:val="0"/>
        <w:spacing w:after="240"/>
        <w:contextualSpacing/>
        <w:rPr>
          <w:rFonts w:ascii="Helvetica" w:hAnsi="Helvetica" w:cs="Times"/>
          <w:color w:val="000000" w:themeColor="text1"/>
          <w:sz w:val="24"/>
          <w:szCs w:val="24"/>
        </w:rPr>
      </w:pPr>
      <w:r w:rsidRPr="00CC09C2">
        <w:rPr>
          <w:rFonts w:ascii="Helvetica" w:hAnsi="Helvetica" w:cs="Times"/>
          <w:color w:val="000000" w:themeColor="text1"/>
          <w:sz w:val="24"/>
          <w:szCs w:val="24"/>
        </w:rPr>
        <w:t xml:space="preserve">When individual advice does not enable you to resolve a dispute, you should ask one or two mutually respected friends to meet with you and your opponent to help you settle your difference through mediation or arbitration (Matt. 18:16-17; 1 Cor. 6:1-8). </w:t>
      </w:r>
    </w:p>
    <w:p w14:paraId="3B2A35E8" w14:textId="30398F03" w:rsidR="00703DEA" w:rsidRPr="00CC09C2" w:rsidRDefault="00703DEA" w:rsidP="00317B35">
      <w:pPr>
        <w:widowControl w:val="0"/>
        <w:autoSpaceDE w:val="0"/>
        <w:autoSpaceDN w:val="0"/>
        <w:adjustRightInd w:val="0"/>
        <w:spacing w:after="0"/>
        <w:contextualSpacing/>
        <w:rPr>
          <w:rFonts w:ascii="Helvetica" w:hAnsi="Helvetica" w:cs="Times"/>
          <w:color w:val="000000" w:themeColor="text1"/>
          <w:sz w:val="24"/>
          <w:szCs w:val="24"/>
        </w:rPr>
      </w:pPr>
    </w:p>
    <w:p w14:paraId="7CC7D60C" w14:textId="77777777" w:rsidR="00485C56" w:rsidRPr="00CC09C2" w:rsidRDefault="00485C56" w:rsidP="00AF3A4F">
      <w:pPr>
        <w:widowControl w:val="0"/>
        <w:autoSpaceDE w:val="0"/>
        <w:autoSpaceDN w:val="0"/>
        <w:adjustRightInd w:val="0"/>
        <w:ind w:left="360" w:hanging="360"/>
        <w:contextualSpacing/>
        <w:rPr>
          <w:rFonts w:ascii="Helvetica" w:hAnsi="Helvetica" w:cs="Calibri"/>
          <w:color w:val="000000" w:themeColor="text1"/>
          <w:sz w:val="24"/>
          <w:szCs w:val="24"/>
        </w:rPr>
      </w:pPr>
    </w:p>
    <w:p w14:paraId="641069EC" w14:textId="77777777" w:rsidR="00107E5F" w:rsidRPr="00CC09C2" w:rsidRDefault="00107E5F" w:rsidP="00AF3A4F">
      <w:pPr>
        <w:widowControl w:val="0"/>
        <w:autoSpaceDE w:val="0"/>
        <w:autoSpaceDN w:val="0"/>
        <w:adjustRightInd w:val="0"/>
        <w:ind w:left="360" w:hanging="360"/>
        <w:contextualSpacing/>
        <w:rPr>
          <w:rFonts w:ascii="Helvetica" w:hAnsi="Helvetica" w:cs="Calibri"/>
          <w:color w:val="000000" w:themeColor="text1"/>
          <w:sz w:val="24"/>
          <w:szCs w:val="24"/>
        </w:rPr>
      </w:pPr>
    </w:p>
    <w:p w14:paraId="64BC62B7" w14:textId="77777777" w:rsidR="00107E5F" w:rsidRPr="00CC09C2" w:rsidRDefault="00107E5F" w:rsidP="00AF3A4F">
      <w:pPr>
        <w:widowControl w:val="0"/>
        <w:autoSpaceDE w:val="0"/>
        <w:autoSpaceDN w:val="0"/>
        <w:adjustRightInd w:val="0"/>
        <w:ind w:left="360" w:hanging="360"/>
        <w:contextualSpacing/>
        <w:rPr>
          <w:rFonts w:ascii="Helvetica" w:hAnsi="Helvetica" w:cs="Calibri"/>
          <w:color w:val="000000" w:themeColor="text1"/>
          <w:sz w:val="24"/>
          <w:szCs w:val="24"/>
        </w:rPr>
      </w:pPr>
    </w:p>
    <w:p w14:paraId="2A23FA79" w14:textId="77777777" w:rsidR="00107E5F" w:rsidRPr="00CC09C2" w:rsidRDefault="00107E5F" w:rsidP="00AF3A4F">
      <w:pPr>
        <w:widowControl w:val="0"/>
        <w:autoSpaceDE w:val="0"/>
        <w:autoSpaceDN w:val="0"/>
        <w:adjustRightInd w:val="0"/>
        <w:ind w:left="360" w:hanging="360"/>
        <w:contextualSpacing/>
        <w:rPr>
          <w:rFonts w:ascii="Helvetica" w:hAnsi="Helvetica" w:cs="Calibri"/>
          <w:color w:val="000000" w:themeColor="text1"/>
          <w:sz w:val="24"/>
          <w:szCs w:val="24"/>
        </w:rPr>
      </w:pPr>
    </w:p>
    <w:p w14:paraId="414CAE54" w14:textId="77777777" w:rsidR="00107E5F" w:rsidRPr="00CC09C2" w:rsidRDefault="00107E5F" w:rsidP="00AF3A4F">
      <w:pPr>
        <w:widowControl w:val="0"/>
        <w:autoSpaceDE w:val="0"/>
        <w:autoSpaceDN w:val="0"/>
        <w:adjustRightInd w:val="0"/>
        <w:ind w:left="360" w:hanging="360"/>
        <w:contextualSpacing/>
        <w:rPr>
          <w:rFonts w:ascii="Helvetica" w:hAnsi="Helvetica" w:cs="Calibri"/>
          <w:color w:val="000000" w:themeColor="text1"/>
          <w:sz w:val="24"/>
          <w:szCs w:val="24"/>
        </w:rPr>
      </w:pPr>
    </w:p>
    <w:p w14:paraId="35C89319" w14:textId="77777777" w:rsidR="00107E5F" w:rsidRPr="00CC09C2" w:rsidRDefault="00107E5F" w:rsidP="00AF3A4F">
      <w:pPr>
        <w:widowControl w:val="0"/>
        <w:autoSpaceDE w:val="0"/>
        <w:autoSpaceDN w:val="0"/>
        <w:adjustRightInd w:val="0"/>
        <w:ind w:left="360" w:hanging="360"/>
        <w:contextualSpacing/>
        <w:rPr>
          <w:rFonts w:ascii="Helvetica" w:hAnsi="Helvetica" w:cs="Calibri"/>
          <w:color w:val="000000" w:themeColor="text1"/>
          <w:sz w:val="24"/>
          <w:szCs w:val="24"/>
        </w:rPr>
      </w:pPr>
    </w:p>
    <w:p w14:paraId="6AC003F7" w14:textId="77777777" w:rsidR="00107E5F" w:rsidRPr="00CC09C2" w:rsidRDefault="00107E5F" w:rsidP="00AF3A4F">
      <w:pPr>
        <w:widowControl w:val="0"/>
        <w:autoSpaceDE w:val="0"/>
        <w:autoSpaceDN w:val="0"/>
        <w:adjustRightInd w:val="0"/>
        <w:ind w:left="360" w:hanging="360"/>
        <w:contextualSpacing/>
        <w:rPr>
          <w:rFonts w:ascii="Helvetica" w:hAnsi="Helvetica" w:cs="Calibri"/>
          <w:color w:val="000000" w:themeColor="text1"/>
          <w:sz w:val="24"/>
          <w:szCs w:val="24"/>
        </w:rPr>
      </w:pPr>
    </w:p>
    <w:p w14:paraId="63650B6C" w14:textId="77777777" w:rsidR="00107E5F" w:rsidRPr="00CC09C2" w:rsidRDefault="00107E5F" w:rsidP="00AF3A4F">
      <w:pPr>
        <w:widowControl w:val="0"/>
        <w:autoSpaceDE w:val="0"/>
        <w:autoSpaceDN w:val="0"/>
        <w:adjustRightInd w:val="0"/>
        <w:ind w:left="360" w:hanging="360"/>
        <w:contextualSpacing/>
        <w:rPr>
          <w:rFonts w:ascii="Helvetica" w:hAnsi="Helvetica" w:cs="Calibri"/>
          <w:color w:val="000000" w:themeColor="text1"/>
          <w:sz w:val="24"/>
          <w:szCs w:val="24"/>
        </w:rPr>
      </w:pPr>
    </w:p>
    <w:p w14:paraId="36740F44" w14:textId="77777777" w:rsidR="00107E5F" w:rsidRPr="00CC09C2" w:rsidRDefault="00107E5F" w:rsidP="00AF3A4F">
      <w:pPr>
        <w:widowControl w:val="0"/>
        <w:autoSpaceDE w:val="0"/>
        <w:autoSpaceDN w:val="0"/>
        <w:adjustRightInd w:val="0"/>
        <w:ind w:left="360" w:hanging="360"/>
        <w:contextualSpacing/>
        <w:rPr>
          <w:rFonts w:ascii="Helvetica" w:hAnsi="Helvetica" w:cs="Calibri"/>
          <w:color w:val="000000" w:themeColor="text1"/>
          <w:sz w:val="24"/>
          <w:szCs w:val="24"/>
        </w:rPr>
      </w:pPr>
    </w:p>
    <w:p w14:paraId="1D7A8629" w14:textId="77777777" w:rsidR="00107E5F" w:rsidRPr="00CC09C2" w:rsidRDefault="00107E5F" w:rsidP="00AF3A4F">
      <w:pPr>
        <w:widowControl w:val="0"/>
        <w:autoSpaceDE w:val="0"/>
        <w:autoSpaceDN w:val="0"/>
        <w:adjustRightInd w:val="0"/>
        <w:ind w:left="360" w:hanging="360"/>
        <w:contextualSpacing/>
        <w:rPr>
          <w:rFonts w:ascii="Helvetica" w:hAnsi="Helvetica" w:cs="Calibri"/>
          <w:color w:val="000000" w:themeColor="text1"/>
          <w:sz w:val="24"/>
          <w:szCs w:val="24"/>
        </w:rPr>
      </w:pPr>
    </w:p>
    <w:p w14:paraId="3BE33B4F" w14:textId="0B092957" w:rsidR="00927166" w:rsidRPr="00CC09C2" w:rsidRDefault="00927166" w:rsidP="00927166">
      <w:pPr>
        <w:contextualSpacing/>
        <w:rPr>
          <w:rFonts w:ascii="Helvetica" w:hAnsi="Helvetica"/>
          <w:b/>
          <w:color w:val="000000" w:themeColor="text1"/>
          <w:sz w:val="24"/>
          <w:szCs w:val="24"/>
        </w:rPr>
      </w:pPr>
    </w:p>
    <w:sectPr w:rsidR="00927166" w:rsidRPr="00CC09C2" w:rsidSect="00D0564A">
      <w:headerReference w:type="default" r:id="rId9"/>
      <w:footerReference w:type="default" r:id="rId10"/>
      <w:footerReference w:type="first" r:id="rId11"/>
      <w:type w:val="continuous"/>
      <w:pgSz w:w="12240" w:h="15840"/>
      <w:pgMar w:top="-907" w:right="806" w:bottom="288"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993C1" w14:textId="77777777" w:rsidR="00802F5A" w:rsidRDefault="00802F5A" w:rsidP="00182AFC">
      <w:pPr>
        <w:spacing w:after="0" w:line="240" w:lineRule="auto"/>
      </w:pPr>
      <w:r>
        <w:separator/>
      </w:r>
    </w:p>
  </w:endnote>
  <w:endnote w:type="continuationSeparator" w:id="0">
    <w:p w14:paraId="18D93F47" w14:textId="77777777" w:rsidR="00802F5A" w:rsidRDefault="00802F5A" w:rsidP="0018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5511" w14:textId="5CA49A26" w:rsidR="000857AD" w:rsidRPr="005055E1" w:rsidRDefault="000857AD">
    <w:pPr>
      <w:pStyle w:val="Footer"/>
      <w:rPr>
        <w:rFonts w:ascii="Helvetica" w:hAnsi="Helvetica"/>
      </w:rPr>
    </w:pPr>
    <w:r>
      <w:tab/>
    </w:r>
    <w:r>
      <w:tab/>
    </w:r>
    <w:r w:rsidRPr="005055E1">
      <w:rPr>
        <w:rFonts w:ascii="Helvetica" w:hAnsi="Helvetica"/>
        <w:i/>
        <w:sz w:val="20"/>
        <w:szCs w:val="20"/>
      </w:rPr>
      <w:t>re:generation</w:t>
    </w:r>
    <w:r w:rsidRPr="005055E1">
      <w:rPr>
        <w:rFonts w:ascii="Helvetica" w:hAnsi="Helvetica"/>
        <w:caps/>
        <w:sz w:val="20"/>
        <w:szCs w:val="20"/>
      </w:rPr>
      <w:t> </w:t>
    </w:r>
    <w:r w:rsidRPr="005055E1">
      <w:rPr>
        <w:rFonts w:ascii="Helvetica" w:hAnsi="Helvetica"/>
        <w:sz w:val="20"/>
        <w:szCs w:val="20"/>
      </w:rPr>
      <w:t xml:space="preserve">| </w:t>
    </w:r>
    <w:r w:rsidR="007E389A">
      <w:rPr>
        <w:rFonts w:ascii="Helvetica" w:hAnsi="Helvetica"/>
        <w:sz w:val="20"/>
        <w:szCs w:val="20"/>
        <w:lang w:val="en-US"/>
      </w:rPr>
      <w:t>Conflict Guide</w:t>
    </w:r>
    <w:r w:rsidRPr="005055E1">
      <w:rPr>
        <w:rFonts w:ascii="Helvetica" w:hAnsi="Helvetica"/>
        <w:sz w:val="20"/>
        <w:szCs w:val="20"/>
      </w:rPr>
      <w:t xml:space="preserve"> | </w:t>
    </w:r>
    <w:r w:rsidRPr="005055E1">
      <w:rPr>
        <w:rFonts w:ascii="Helvetica" w:hAnsi="Helvetica"/>
        <w:sz w:val="20"/>
        <w:szCs w:val="20"/>
      </w:rPr>
      <w:fldChar w:fldCharType="begin"/>
    </w:r>
    <w:r w:rsidRPr="005055E1">
      <w:rPr>
        <w:rFonts w:ascii="Helvetica" w:hAnsi="Helvetica"/>
        <w:sz w:val="20"/>
        <w:szCs w:val="20"/>
      </w:rPr>
      <w:instrText xml:space="preserve"> PAGE   \* MERGEFORMAT </w:instrText>
    </w:r>
    <w:r w:rsidRPr="005055E1">
      <w:rPr>
        <w:rFonts w:ascii="Helvetica" w:hAnsi="Helvetica"/>
        <w:sz w:val="20"/>
        <w:szCs w:val="20"/>
      </w:rPr>
      <w:fldChar w:fldCharType="separate"/>
    </w:r>
    <w:r w:rsidRPr="005055E1">
      <w:rPr>
        <w:rFonts w:ascii="Helvetica" w:hAnsi="Helvetica"/>
        <w:noProof/>
        <w:sz w:val="20"/>
        <w:szCs w:val="20"/>
      </w:rPr>
      <w:t>2</w:t>
    </w:r>
    <w:r w:rsidRPr="005055E1">
      <w:rPr>
        <w:rFonts w:ascii="Helvetica" w:hAnsi="Helvetic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594E" w14:textId="44887944" w:rsidR="000857AD" w:rsidRPr="00DB2B6E" w:rsidRDefault="000857AD">
    <w:pPr>
      <w:pStyle w:val="Footer"/>
      <w:rPr>
        <w:lang w:val="en-US"/>
      </w:rPr>
    </w:pPr>
    <w:r>
      <w:tab/>
    </w:r>
    <w:r>
      <w:tab/>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CE693" w14:textId="77777777" w:rsidR="00802F5A" w:rsidRDefault="00802F5A" w:rsidP="00182AFC">
      <w:pPr>
        <w:spacing w:after="0" w:line="240" w:lineRule="auto"/>
      </w:pPr>
      <w:r>
        <w:separator/>
      </w:r>
    </w:p>
  </w:footnote>
  <w:footnote w:type="continuationSeparator" w:id="0">
    <w:p w14:paraId="5C5CF1C8" w14:textId="77777777" w:rsidR="00802F5A" w:rsidRDefault="00802F5A" w:rsidP="00182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B602" w14:textId="77777777" w:rsidR="000857AD" w:rsidRDefault="000857AD">
    <w:pPr>
      <w:pStyle w:val="Header"/>
    </w:pPr>
  </w:p>
  <w:p w14:paraId="25AA2420" w14:textId="77777777" w:rsidR="000857AD" w:rsidRDefault="00085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B97"/>
    <w:multiLevelType w:val="hybridMultilevel"/>
    <w:tmpl w:val="31587CAA"/>
    <w:lvl w:ilvl="0" w:tplc="F222BFEE">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232AA"/>
    <w:multiLevelType w:val="hybridMultilevel"/>
    <w:tmpl w:val="BA922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63D77"/>
    <w:multiLevelType w:val="hybridMultilevel"/>
    <w:tmpl w:val="8998084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entury Gothic"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entury Gothic"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entury Gothic"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6F4EC9"/>
    <w:multiLevelType w:val="hybridMultilevel"/>
    <w:tmpl w:val="DC8C69F4"/>
    <w:lvl w:ilvl="0" w:tplc="4F6E9022">
      <w:start w:val="1"/>
      <w:numFmt w:val="lowerLetter"/>
      <w:lvlText w:val="%1."/>
      <w:lvlJc w:val="left"/>
      <w:pPr>
        <w:tabs>
          <w:tab w:val="num" w:pos="1080"/>
        </w:tabs>
        <w:ind w:left="1080" w:hanging="360"/>
      </w:pPr>
      <w:rPr>
        <w:rFonts w:ascii="Arial" w:eastAsia="Calibri" w:hAnsi="Arial" w:cs="Wingding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D37B08"/>
    <w:multiLevelType w:val="hybridMultilevel"/>
    <w:tmpl w:val="6EE2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84465"/>
    <w:multiLevelType w:val="hybridMultilevel"/>
    <w:tmpl w:val="1794F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55E32"/>
    <w:multiLevelType w:val="hybridMultilevel"/>
    <w:tmpl w:val="FF9CA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7099C"/>
    <w:multiLevelType w:val="hybridMultilevel"/>
    <w:tmpl w:val="A3686B50"/>
    <w:lvl w:ilvl="0" w:tplc="7D1AECE0">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AF6FD2"/>
    <w:multiLevelType w:val="hybridMultilevel"/>
    <w:tmpl w:val="A3FCA958"/>
    <w:lvl w:ilvl="0" w:tplc="7D1AECE0">
      <w:start w:val="3"/>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6D4DAB"/>
    <w:multiLevelType w:val="hybridMultilevel"/>
    <w:tmpl w:val="54849E80"/>
    <w:lvl w:ilvl="0" w:tplc="FEEEB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449B5"/>
    <w:multiLevelType w:val="hybridMultilevel"/>
    <w:tmpl w:val="64546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3E5B48"/>
    <w:multiLevelType w:val="hybridMultilevel"/>
    <w:tmpl w:val="193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8542B"/>
    <w:multiLevelType w:val="hybridMultilevel"/>
    <w:tmpl w:val="3FF4D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entury Goth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entury Gothic"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entury Gothic"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F4641"/>
    <w:multiLevelType w:val="hybridMultilevel"/>
    <w:tmpl w:val="FB383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entury Gothic"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entury Gothic"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entury Gothic"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A3B013B"/>
    <w:multiLevelType w:val="hybridMultilevel"/>
    <w:tmpl w:val="1A1AAA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A3F2544"/>
    <w:multiLevelType w:val="hybridMultilevel"/>
    <w:tmpl w:val="499C4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entury Goth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entury Gothic"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entury Gothic"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572EC6"/>
    <w:multiLevelType w:val="hybridMultilevel"/>
    <w:tmpl w:val="0426A646"/>
    <w:lvl w:ilvl="0" w:tplc="4F784374">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EE1704"/>
    <w:multiLevelType w:val="hybridMultilevel"/>
    <w:tmpl w:val="67E4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672FE"/>
    <w:multiLevelType w:val="hybridMultilevel"/>
    <w:tmpl w:val="E030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633DE"/>
    <w:multiLevelType w:val="hybridMultilevel"/>
    <w:tmpl w:val="303E3098"/>
    <w:lvl w:ilvl="0" w:tplc="B0D2D9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3921BA"/>
    <w:multiLevelType w:val="hybridMultilevel"/>
    <w:tmpl w:val="1DB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A2CBD"/>
    <w:multiLevelType w:val="hybridMultilevel"/>
    <w:tmpl w:val="0818019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3D4F13"/>
    <w:multiLevelType w:val="hybridMultilevel"/>
    <w:tmpl w:val="9B267E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9C7255"/>
    <w:multiLevelType w:val="hybridMultilevel"/>
    <w:tmpl w:val="FB1E5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181040"/>
    <w:multiLevelType w:val="hybridMultilevel"/>
    <w:tmpl w:val="48CAB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121C2"/>
    <w:multiLevelType w:val="hybridMultilevel"/>
    <w:tmpl w:val="810C2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F911C8"/>
    <w:multiLevelType w:val="hybridMultilevel"/>
    <w:tmpl w:val="AA703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8E6473"/>
    <w:multiLevelType w:val="hybridMultilevel"/>
    <w:tmpl w:val="11DCA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entury Goth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entury Gothic"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entury Gothic"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4A6245"/>
    <w:multiLevelType w:val="hybridMultilevel"/>
    <w:tmpl w:val="8C32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927D0"/>
    <w:multiLevelType w:val="hybridMultilevel"/>
    <w:tmpl w:val="2E1C6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5515AC"/>
    <w:multiLevelType w:val="hybridMultilevel"/>
    <w:tmpl w:val="5486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C0129"/>
    <w:multiLevelType w:val="hybridMultilevel"/>
    <w:tmpl w:val="3DB00428"/>
    <w:lvl w:ilvl="0" w:tplc="7D1AECE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01676"/>
    <w:multiLevelType w:val="hybridMultilevel"/>
    <w:tmpl w:val="88EC67B8"/>
    <w:lvl w:ilvl="0" w:tplc="6144F630">
      <w:start w:val="1"/>
      <w:numFmt w:val="decimal"/>
      <w:lvlText w:val="%1."/>
      <w:lvlJc w:val="left"/>
      <w:pPr>
        <w:ind w:left="1260" w:hanging="360"/>
      </w:pPr>
      <w:rPr>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3A2F56"/>
    <w:multiLevelType w:val="hybridMultilevel"/>
    <w:tmpl w:val="4A1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E92FC5"/>
    <w:multiLevelType w:val="hybridMultilevel"/>
    <w:tmpl w:val="993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211C5"/>
    <w:multiLevelType w:val="hybridMultilevel"/>
    <w:tmpl w:val="B67E7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2539F"/>
    <w:multiLevelType w:val="hybridMultilevel"/>
    <w:tmpl w:val="814A9D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6C16C2F"/>
    <w:multiLevelType w:val="hybridMultilevel"/>
    <w:tmpl w:val="29DC3838"/>
    <w:lvl w:ilvl="0" w:tplc="7D1AECE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115CC4"/>
    <w:multiLevelType w:val="hybridMultilevel"/>
    <w:tmpl w:val="4D5057DC"/>
    <w:lvl w:ilvl="0" w:tplc="44083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02587"/>
    <w:multiLevelType w:val="hybridMultilevel"/>
    <w:tmpl w:val="C6008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355E3E"/>
    <w:multiLevelType w:val="hybridMultilevel"/>
    <w:tmpl w:val="8506A2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entury Gothic"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entury Gothic"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entury Gothic"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FAF1360"/>
    <w:multiLevelType w:val="hybridMultilevel"/>
    <w:tmpl w:val="DAF80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172547"/>
    <w:multiLevelType w:val="hybridMultilevel"/>
    <w:tmpl w:val="82BCD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0933E6"/>
    <w:multiLevelType w:val="hybridMultilevel"/>
    <w:tmpl w:val="77D2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CE3864"/>
    <w:multiLevelType w:val="hybridMultilevel"/>
    <w:tmpl w:val="09E8465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3592416"/>
    <w:multiLevelType w:val="hybridMultilevel"/>
    <w:tmpl w:val="79D2E17C"/>
    <w:lvl w:ilvl="0" w:tplc="037AE256">
      <w:start w:val="1"/>
      <w:numFmt w:val="bullet"/>
      <w:lvlText w:val="•"/>
      <w:lvlJc w:val="left"/>
      <w:pPr>
        <w:tabs>
          <w:tab w:val="num" w:pos="720"/>
        </w:tabs>
        <w:ind w:left="720" w:hanging="360"/>
      </w:pPr>
      <w:rPr>
        <w:rFonts w:asciiTheme="minorHAnsi" w:hAnsiTheme="minorHAnsi" w:hint="default"/>
      </w:rPr>
    </w:lvl>
    <w:lvl w:ilvl="1" w:tplc="CE98442E" w:tentative="1">
      <w:start w:val="1"/>
      <w:numFmt w:val="bullet"/>
      <w:lvlText w:val="•"/>
      <w:lvlJc w:val="left"/>
      <w:pPr>
        <w:tabs>
          <w:tab w:val="num" w:pos="1440"/>
        </w:tabs>
        <w:ind w:left="1440" w:hanging="360"/>
      </w:pPr>
      <w:rPr>
        <w:rFonts w:ascii="Arial" w:hAnsi="Arial" w:hint="default"/>
      </w:rPr>
    </w:lvl>
    <w:lvl w:ilvl="2" w:tplc="00E474B8" w:tentative="1">
      <w:start w:val="1"/>
      <w:numFmt w:val="bullet"/>
      <w:lvlText w:val="•"/>
      <w:lvlJc w:val="left"/>
      <w:pPr>
        <w:tabs>
          <w:tab w:val="num" w:pos="2160"/>
        </w:tabs>
        <w:ind w:left="2160" w:hanging="360"/>
      </w:pPr>
      <w:rPr>
        <w:rFonts w:ascii="Arial" w:hAnsi="Arial" w:hint="default"/>
      </w:rPr>
    </w:lvl>
    <w:lvl w:ilvl="3" w:tplc="1FC8AD10" w:tentative="1">
      <w:start w:val="1"/>
      <w:numFmt w:val="bullet"/>
      <w:lvlText w:val="•"/>
      <w:lvlJc w:val="left"/>
      <w:pPr>
        <w:tabs>
          <w:tab w:val="num" w:pos="2880"/>
        </w:tabs>
        <w:ind w:left="2880" w:hanging="360"/>
      </w:pPr>
      <w:rPr>
        <w:rFonts w:ascii="Arial" w:hAnsi="Arial" w:hint="default"/>
      </w:rPr>
    </w:lvl>
    <w:lvl w:ilvl="4" w:tplc="CCE63B0C" w:tentative="1">
      <w:start w:val="1"/>
      <w:numFmt w:val="bullet"/>
      <w:lvlText w:val="•"/>
      <w:lvlJc w:val="left"/>
      <w:pPr>
        <w:tabs>
          <w:tab w:val="num" w:pos="3600"/>
        </w:tabs>
        <w:ind w:left="3600" w:hanging="360"/>
      </w:pPr>
      <w:rPr>
        <w:rFonts w:ascii="Arial" w:hAnsi="Arial" w:hint="default"/>
      </w:rPr>
    </w:lvl>
    <w:lvl w:ilvl="5" w:tplc="B6B613BC" w:tentative="1">
      <w:start w:val="1"/>
      <w:numFmt w:val="bullet"/>
      <w:lvlText w:val="•"/>
      <w:lvlJc w:val="left"/>
      <w:pPr>
        <w:tabs>
          <w:tab w:val="num" w:pos="4320"/>
        </w:tabs>
        <w:ind w:left="4320" w:hanging="360"/>
      </w:pPr>
      <w:rPr>
        <w:rFonts w:ascii="Arial" w:hAnsi="Arial" w:hint="default"/>
      </w:rPr>
    </w:lvl>
    <w:lvl w:ilvl="6" w:tplc="689A6AA2" w:tentative="1">
      <w:start w:val="1"/>
      <w:numFmt w:val="bullet"/>
      <w:lvlText w:val="•"/>
      <w:lvlJc w:val="left"/>
      <w:pPr>
        <w:tabs>
          <w:tab w:val="num" w:pos="5040"/>
        </w:tabs>
        <w:ind w:left="5040" w:hanging="360"/>
      </w:pPr>
      <w:rPr>
        <w:rFonts w:ascii="Arial" w:hAnsi="Arial" w:hint="default"/>
      </w:rPr>
    </w:lvl>
    <w:lvl w:ilvl="7" w:tplc="24E84D88" w:tentative="1">
      <w:start w:val="1"/>
      <w:numFmt w:val="bullet"/>
      <w:lvlText w:val="•"/>
      <w:lvlJc w:val="left"/>
      <w:pPr>
        <w:tabs>
          <w:tab w:val="num" w:pos="5760"/>
        </w:tabs>
        <w:ind w:left="5760" w:hanging="360"/>
      </w:pPr>
      <w:rPr>
        <w:rFonts w:ascii="Arial" w:hAnsi="Arial" w:hint="default"/>
      </w:rPr>
    </w:lvl>
    <w:lvl w:ilvl="8" w:tplc="BB3C87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3DE7A9C"/>
    <w:multiLevelType w:val="hybridMultilevel"/>
    <w:tmpl w:val="A7A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9F61D9"/>
    <w:multiLevelType w:val="hybridMultilevel"/>
    <w:tmpl w:val="404C1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CA52A3"/>
    <w:multiLevelType w:val="hybridMultilevel"/>
    <w:tmpl w:val="D6AC2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D314B23"/>
    <w:multiLevelType w:val="hybridMultilevel"/>
    <w:tmpl w:val="8CB68E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entury Goth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entury Gothic"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entury Gothic"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E2183D"/>
    <w:multiLevelType w:val="hybridMultilevel"/>
    <w:tmpl w:val="D996060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6C3F34"/>
    <w:multiLevelType w:val="hybridMultilevel"/>
    <w:tmpl w:val="EFCC2550"/>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3C1142A"/>
    <w:multiLevelType w:val="hybridMultilevel"/>
    <w:tmpl w:val="0F9E5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5F21869"/>
    <w:multiLevelType w:val="hybridMultilevel"/>
    <w:tmpl w:val="5360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1012CE"/>
    <w:multiLevelType w:val="hybridMultilevel"/>
    <w:tmpl w:val="4C98D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F03219"/>
    <w:multiLevelType w:val="hybridMultilevel"/>
    <w:tmpl w:val="28AE0B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entury Gothic"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entury Gothic"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entury Gothic"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A2D56CF"/>
    <w:multiLevelType w:val="hybridMultilevel"/>
    <w:tmpl w:val="7F52CFF4"/>
    <w:lvl w:ilvl="0" w:tplc="0409000F">
      <w:start w:val="1"/>
      <w:numFmt w:val="decimal"/>
      <w:lvlText w:val="%1."/>
      <w:lvlJc w:val="left"/>
      <w:pPr>
        <w:ind w:left="720" w:hanging="360"/>
      </w:pPr>
    </w:lvl>
    <w:lvl w:ilvl="1" w:tplc="38129A60">
      <w:start w:val="1"/>
      <w:numFmt w:val="decimal"/>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ED1D12"/>
    <w:multiLevelType w:val="hybridMultilevel"/>
    <w:tmpl w:val="08E6B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C800A29"/>
    <w:multiLevelType w:val="hybridMultilevel"/>
    <w:tmpl w:val="C1DA7CC0"/>
    <w:lvl w:ilvl="0" w:tplc="70CCB4F4">
      <w:start w:val="1"/>
      <w:numFmt w:val="bullet"/>
      <w:lvlText w:val=""/>
      <w:lvlJc w:val="left"/>
      <w:pPr>
        <w:ind w:left="360" w:hanging="360"/>
      </w:pPr>
      <w:rPr>
        <w:rFonts w:ascii="Wingdings" w:hAnsi="Wingdings" w:hint="default"/>
        <w:color w:val="AFC7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D447178"/>
    <w:multiLevelType w:val="hybridMultilevel"/>
    <w:tmpl w:val="B4DCD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9"/>
  </w:num>
  <w:num w:numId="3">
    <w:abstractNumId w:val="3"/>
  </w:num>
  <w:num w:numId="4">
    <w:abstractNumId w:val="51"/>
  </w:num>
  <w:num w:numId="5">
    <w:abstractNumId w:val="13"/>
  </w:num>
  <w:num w:numId="6">
    <w:abstractNumId w:val="27"/>
  </w:num>
  <w:num w:numId="7">
    <w:abstractNumId w:val="12"/>
  </w:num>
  <w:num w:numId="8">
    <w:abstractNumId w:val="52"/>
  </w:num>
  <w:num w:numId="9">
    <w:abstractNumId w:val="40"/>
  </w:num>
  <w:num w:numId="10">
    <w:abstractNumId w:val="2"/>
  </w:num>
  <w:num w:numId="11">
    <w:abstractNumId w:val="38"/>
  </w:num>
  <w:num w:numId="12">
    <w:abstractNumId w:val="0"/>
  </w:num>
  <w:num w:numId="13">
    <w:abstractNumId w:val="15"/>
  </w:num>
  <w:num w:numId="14">
    <w:abstractNumId w:val="42"/>
  </w:num>
  <w:num w:numId="15">
    <w:abstractNumId w:val="53"/>
  </w:num>
  <w:num w:numId="16">
    <w:abstractNumId w:val="25"/>
  </w:num>
  <w:num w:numId="17">
    <w:abstractNumId w:val="8"/>
  </w:num>
  <w:num w:numId="18">
    <w:abstractNumId w:val="56"/>
  </w:num>
  <w:num w:numId="19">
    <w:abstractNumId w:val="18"/>
  </w:num>
  <w:num w:numId="20">
    <w:abstractNumId w:val="22"/>
  </w:num>
  <w:num w:numId="21">
    <w:abstractNumId w:val="44"/>
  </w:num>
  <w:num w:numId="22">
    <w:abstractNumId w:val="36"/>
  </w:num>
  <w:num w:numId="23">
    <w:abstractNumId w:val="21"/>
  </w:num>
  <w:num w:numId="24">
    <w:abstractNumId w:val="9"/>
  </w:num>
  <w:num w:numId="25">
    <w:abstractNumId w:val="11"/>
  </w:num>
  <w:num w:numId="26">
    <w:abstractNumId w:val="19"/>
  </w:num>
  <w:num w:numId="27">
    <w:abstractNumId w:val="57"/>
  </w:num>
  <w:num w:numId="28">
    <w:abstractNumId w:val="59"/>
  </w:num>
  <w:num w:numId="29">
    <w:abstractNumId w:val="54"/>
  </w:num>
  <w:num w:numId="30">
    <w:abstractNumId w:val="16"/>
  </w:num>
  <w:num w:numId="31">
    <w:abstractNumId w:val="45"/>
  </w:num>
  <w:num w:numId="32">
    <w:abstractNumId w:val="10"/>
  </w:num>
  <w:num w:numId="33">
    <w:abstractNumId w:val="20"/>
  </w:num>
  <w:num w:numId="34">
    <w:abstractNumId w:val="29"/>
  </w:num>
  <w:num w:numId="35">
    <w:abstractNumId w:val="7"/>
  </w:num>
  <w:num w:numId="36">
    <w:abstractNumId w:val="23"/>
  </w:num>
  <w:num w:numId="37">
    <w:abstractNumId w:val="48"/>
  </w:num>
  <w:num w:numId="38">
    <w:abstractNumId w:val="1"/>
  </w:num>
  <w:num w:numId="39">
    <w:abstractNumId w:val="47"/>
  </w:num>
  <w:num w:numId="40">
    <w:abstractNumId w:val="41"/>
  </w:num>
  <w:num w:numId="41">
    <w:abstractNumId w:val="26"/>
  </w:num>
  <w:num w:numId="42">
    <w:abstractNumId w:val="32"/>
  </w:num>
  <w:num w:numId="43">
    <w:abstractNumId w:val="34"/>
  </w:num>
  <w:num w:numId="44">
    <w:abstractNumId w:val="49"/>
  </w:num>
  <w:num w:numId="45">
    <w:abstractNumId w:val="58"/>
  </w:num>
  <w:num w:numId="46">
    <w:abstractNumId w:val="37"/>
  </w:num>
  <w:num w:numId="47">
    <w:abstractNumId w:val="31"/>
  </w:num>
  <w:num w:numId="48">
    <w:abstractNumId w:val="55"/>
  </w:num>
  <w:num w:numId="49">
    <w:abstractNumId w:val="24"/>
  </w:num>
  <w:num w:numId="50">
    <w:abstractNumId w:val="5"/>
  </w:num>
  <w:num w:numId="51">
    <w:abstractNumId w:val="35"/>
  </w:num>
  <w:num w:numId="52">
    <w:abstractNumId w:val="6"/>
  </w:num>
  <w:num w:numId="53">
    <w:abstractNumId w:val="46"/>
  </w:num>
  <w:num w:numId="54">
    <w:abstractNumId w:val="28"/>
  </w:num>
  <w:num w:numId="55">
    <w:abstractNumId w:val="50"/>
  </w:num>
  <w:num w:numId="56">
    <w:abstractNumId w:val="4"/>
  </w:num>
  <w:num w:numId="57">
    <w:abstractNumId w:val="43"/>
  </w:num>
  <w:num w:numId="58">
    <w:abstractNumId w:val="17"/>
  </w:num>
  <w:num w:numId="59">
    <w:abstractNumId w:val="33"/>
  </w:num>
  <w:num w:numId="6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F1"/>
    <w:rsid w:val="000136C2"/>
    <w:rsid w:val="000157D5"/>
    <w:rsid w:val="00035C56"/>
    <w:rsid w:val="000857AD"/>
    <w:rsid w:val="0008776F"/>
    <w:rsid w:val="000A1A68"/>
    <w:rsid w:val="000A3511"/>
    <w:rsid w:val="000B4761"/>
    <w:rsid w:val="000B5517"/>
    <w:rsid w:val="000B77F5"/>
    <w:rsid w:val="000F185B"/>
    <w:rsid w:val="00107E5F"/>
    <w:rsid w:val="00113CCF"/>
    <w:rsid w:val="001175D3"/>
    <w:rsid w:val="00152728"/>
    <w:rsid w:val="00161559"/>
    <w:rsid w:val="00164A5E"/>
    <w:rsid w:val="001713F6"/>
    <w:rsid w:val="00177051"/>
    <w:rsid w:val="00182AFC"/>
    <w:rsid w:val="0018666F"/>
    <w:rsid w:val="0019132B"/>
    <w:rsid w:val="001A088E"/>
    <w:rsid w:val="001D43B7"/>
    <w:rsid w:val="001E3932"/>
    <w:rsid w:val="001F66E9"/>
    <w:rsid w:val="001F6F60"/>
    <w:rsid w:val="00220D88"/>
    <w:rsid w:val="00221B64"/>
    <w:rsid w:val="002359F8"/>
    <w:rsid w:val="00243B88"/>
    <w:rsid w:val="00250AB4"/>
    <w:rsid w:val="00253844"/>
    <w:rsid w:val="0025638F"/>
    <w:rsid w:val="00260589"/>
    <w:rsid w:val="002614F5"/>
    <w:rsid w:val="002763F2"/>
    <w:rsid w:val="00276683"/>
    <w:rsid w:val="00280635"/>
    <w:rsid w:val="002839F6"/>
    <w:rsid w:val="0028516F"/>
    <w:rsid w:val="002A3F57"/>
    <w:rsid w:val="002A76FC"/>
    <w:rsid w:val="002B13C0"/>
    <w:rsid w:val="002B4823"/>
    <w:rsid w:val="002D10C6"/>
    <w:rsid w:val="002E376A"/>
    <w:rsid w:val="002E4D0A"/>
    <w:rsid w:val="002E7116"/>
    <w:rsid w:val="002F55B0"/>
    <w:rsid w:val="00301BBD"/>
    <w:rsid w:val="0031277D"/>
    <w:rsid w:val="00317362"/>
    <w:rsid w:val="00317B35"/>
    <w:rsid w:val="00330B74"/>
    <w:rsid w:val="003321BE"/>
    <w:rsid w:val="0033331B"/>
    <w:rsid w:val="003344D2"/>
    <w:rsid w:val="00340E5C"/>
    <w:rsid w:val="00342346"/>
    <w:rsid w:val="00344B2B"/>
    <w:rsid w:val="00357F3C"/>
    <w:rsid w:val="00361267"/>
    <w:rsid w:val="00364281"/>
    <w:rsid w:val="00377297"/>
    <w:rsid w:val="00381D73"/>
    <w:rsid w:val="003830DB"/>
    <w:rsid w:val="003840E5"/>
    <w:rsid w:val="00386244"/>
    <w:rsid w:val="00395ECE"/>
    <w:rsid w:val="003A0759"/>
    <w:rsid w:val="003B0DDA"/>
    <w:rsid w:val="003B29F9"/>
    <w:rsid w:val="003B63D4"/>
    <w:rsid w:val="003C6F49"/>
    <w:rsid w:val="003D01D4"/>
    <w:rsid w:val="003F50BD"/>
    <w:rsid w:val="003F6021"/>
    <w:rsid w:val="0041063D"/>
    <w:rsid w:val="0043761C"/>
    <w:rsid w:val="00437AE1"/>
    <w:rsid w:val="0044014E"/>
    <w:rsid w:val="00442622"/>
    <w:rsid w:val="00452157"/>
    <w:rsid w:val="004648EF"/>
    <w:rsid w:val="004827BB"/>
    <w:rsid w:val="00485C56"/>
    <w:rsid w:val="00496438"/>
    <w:rsid w:val="004A407C"/>
    <w:rsid w:val="004B4D1D"/>
    <w:rsid w:val="004B5C92"/>
    <w:rsid w:val="004C191E"/>
    <w:rsid w:val="004C2222"/>
    <w:rsid w:val="004D25F4"/>
    <w:rsid w:val="004D28BF"/>
    <w:rsid w:val="004E0783"/>
    <w:rsid w:val="005055E1"/>
    <w:rsid w:val="00515BBC"/>
    <w:rsid w:val="00524AE3"/>
    <w:rsid w:val="00524E3A"/>
    <w:rsid w:val="00525E9C"/>
    <w:rsid w:val="00532209"/>
    <w:rsid w:val="00535775"/>
    <w:rsid w:val="00546292"/>
    <w:rsid w:val="00550739"/>
    <w:rsid w:val="00555C08"/>
    <w:rsid w:val="0056197B"/>
    <w:rsid w:val="00570546"/>
    <w:rsid w:val="00571005"/>
    <w:rsid w:val="005802A9"/>
    <w:rsid w:val="00581937"/>
    <w:rsid w:val="00594759"/>
    <w:rsid w:val="005A1384"/>
    <w:rsid w:val="005A5417"/>
    <w:rsid w:val="005B0C4A"/>
    <w:rsid w:val="005B1C3C"/>
    <w:rsid w:val="005B331B"/>
    <w:rsid w:val="005B33BA"/>
    <w:rsid w:val="005B3503"/>
    <w:rsid w:val="005B3EBE"/>
    <w:rsid w:val="005B697B"/>
    <w:rsid w:val="005C4D13"/>
    <w:rsid w:val="005F3E20"/>
    <w:rsid w:val="00603FCB"/>
    <w:rsid w:val="00607C78"/>
    <w:rsid w:val="006226F4"/>
    <w:rsid w:val="00622ECB"/>
    <w:rsid w:val="006275C6"/>
    <w:rsid w:val="0064411C"/>
    <w:rsid w:val="00670050"/>
    <w:rsid w:val="00684C1B"/>
    <w:rsid w:val="006B22A7"/>
    <w:rsid w:val="006B574D"/>
    <w:rsid w:val="006C6F5C"/>
    <w:rsid w:val="006D502F"/>
    <w:rsid w:val="006E02CF"/>
    <w:rsid w:val="006F68FD"/>
    <w:rsid w:val="006F6957"/>
    <w:rsid w:val="00703DEA"/>
    <w:rsid w:val="00705022"/>
    <w:rsid w:val="00722790"/>
    <w:rsid w:val="00732E9A"/>
    <w:rsid w:val="00752785"/>
    <w:rsid w:val="00752B28"/>
    <w:rsid w:val="00771CC8"/>
    <w:rsid w:val="007741DF"/>
    <w:rsid w:val="007878B3"/>
    <w:rsid w:val="007971C7"/>
    <w:rsid w:val="007B1957"/>
    <w:rsid w:val="007C1387"/>
    <w:rsid w:val="007C4BB1"/>
    <w:rsid w:val="007D23F1"/>
    <w:rsid w:val="007D6E2A"/>
    <w:rsid w:val="007E0B00"/>
    <w:rsid w:val="007E1ACA"/>
    <w:rsid w:val="007E1FF1"/>
    <w:rsid w:val="007E389A"/>
    <w:rsid w:val="007E48E3"/>
    <w:rsid w:val="007F7266"/>
    <w:rsid w:val="00802F5A"/>
    <w:rsid w:val="00810D0E"/>
    <w:rsid w:val="00813132"/>
    <w:rsid w:val="00822435"/>
    <w:rsid w:val="008340BC"/>
    <w:rsid w:val="0084690B"/>
    <w:rsid w:val="00857911"/>
    <w:rsid w:val="008723CA"/>
    <w:rsid w:val="008749BD"/>
    <w:rsid w:val="008A15A9"/>
    <w:rsid w:val="008A6091"/>
    <w:rsid w:val="008B752F"/>
    <w:rsid w:val="008C43C2"/>
    <w:rsid w:val="008C6B06"/>
    <w:rsid w:val="008D556F"/>
    <w:rsid w:val="008E0ED1"/>
    <w:rsid w:val="008E1079"/>
    <w:rsid w:val="008E5E7B"/>
    <w:rsid w:val="008F6265"/>
    <w:rsid w:val="00922091"/>
    <w:rsid w:val="00927166"/>
    <w:rsid w:val="00950D2B"/>
    <w:rsid w:val="00950FF5"/>
    <w:rsid w:val="0095428B"/>
    <w:rsid w:val="009636ED"/>
    <w:rsid w:val="00966ECC"/>
    <w:rsid w:val="00975919"/>
    <w:rsid w:val="00987E0B"/>
    <w:rsid w:val="00987EF1"/>
    <w:rsid w:val="009913E9"/>
    <w:rsid w:val="00993247"/>
    <w:rsid w:val="0099680C"/>
    <w:rsid w:val="009A0BA1"/>
    <w:rsid w:val="009A27C0"/>
    <w:rsid w:val="009B45AD"/>
    <w:rsid w:val="009C539E"/>
    <w:rsid w:val="009D55B8"/>
    <w:rsid w:val="009D7516"/>
    <w:rsid w:val="009E5881"/>
    <w:rsid w:val="009F7559"/>
    <w:rsid w:val="00A1730B"/>
    <w:rsid w:val="00A25B3F"/>
    <w:rsid w:val="00A35A24"/>
    <w:rsid w:val="00A47C47"/>
    <w:rsid w:val="00A535C7"/>
    <w:rsid w:val="00A60098"/>
    <w:rsid w:val="00A61E5E"/>
    <w:rsid w:val="00A71FEA"/>
    <w:rsid w:val="00A80351"/>
    <w:rsid w:val="00A84899"/>
    <w:rsid w:val="00A93B45"/>
    <w:rsid w:val="00A94DF7"/>
    <w:rsid w:val="00AA2A67"/>
    <w:rsid w:val="00AC51FE"/>
    <w:rsid w:val="00AD30E1"/>
    <w:rsid w:val="00AD63F8"/>
    <w:rsid w:val="00AD695D"/>
    <w:rsid w:val="00AE6354"/>
    <w:rsid w:val="00AF3A4F"/>
    <w:rsid w:val="00B12DA9"/>
    <w:rsid w:val="00B13A31"/>
    <w:rsid w:val="00B27C22"/>
    <w:rsid w:val="00B3140D"/>
    <w:rsid w:val="00B3257A"/>
    <w:rsid w:val="00B549B5"/>
    <w:rsid w:val="00B6427C"/>
    <w:rsid w:val="00B6796C"/>
    <w:rsid w:val="00B90570"/>
    <w:rsid w:val="00BA1088"/>
    <w:rsid w:val="00BB20D7"/>
    <w:rsid w:val="00BB460F"/>
    <w:rsid w:val="00BB7DDE"/>
    <w:rsid w:val="00BC7473"/>
    <w:rsid w:val="00BF04DC"/>
    <w:rsid w:val="00C00CBC"/>
    <w:rsid w:val="00C011BF"/>
    <w:rsid w:val="00C14B4D"/>
    <w:rsid w:val="00C2067D"/>
    <w:rsid w:val="00C26FA5"/>
    <w:rsid w:val="00C36B32"/>
    <w:rsid w:val="00C37069"/>
    <w:rsid w:val="00C54091"/>
    <w:rsid w:val="00C556E5"/>
    <w:rsid w:val="00C616C5"/>
    <w:rsid w:val="00C93ADA"/>
    <w:rsid w:val="00CA16B4"/>
    <w:rsid w:val="00CA1E2E"/>
    <w:rsid w:val="00CA6D62"/>
    <w:rsid w:val="00CB1BA3"/>
    <w:rsid w:val="00CC09C2"/>
    <w:rsid w:val="00CD29DB"/>
    <w:rsid w:val="00CD4629"/>
    <w:rsid w:val="00CE19C3"/>
    <w:rsid w:val="00CE2DED"/>
    <w:rsid w:val="00CF538D"/>
    <w:rsid w:val="00CF609E"/>
    <w:rsid w:val="00D00870"/>
    <w:rsid w:val="00D00912"/>
    <w:rsid w:val="00D0564A"/>
    <w:rsid w:val="00D06C6B"/>
    <w:rsid w:val="00D15B64"/>
    <w:rsid w:val="00D17D80"/>
    <w:rsid w:val="00D2574F"/>
    <w:rsid w:val="00D320B0"/>
    <w:rsid w:val="00D37CAD"/>
    <w:rsid w:val="00D40DAD"/>
    <w:rsid w:val="00D45F22"/>
    <w:rsid w:val="00D51761"/>
    <w:rsid w:val="00D51DF2"/>
    <w:rsid w:val="00D57439"/>
    <w:rsid w:val="00D77E12"/>
    <w:rsid w:val="00D81313"/>
    <w:rsid w:val="00D81729"/>
    <w:rsid w:val="00D86DC7"/>
    <w:rsid w:val="00DA35FB"/>
    <w:rsid w:val="00DB2B6E"/>
    <w:rsid w:val="00DB2FA7"/>
    <w:rsid w:val="00DB4385"/>
    <w:rsid w:val="00DC5298"/>
    <w:rsid w:val="00DC662A"/>
    <w:rsid w:val="00DE384F"/>
    <w:rsid w:val="00DE5D93"/>
    <w:rsid w:val="00DF51DD"/>
    <w:rsid w:val="00DF62C0"/>
    <w:rsid w:val="00DF63F5"/>
    <w:rsid w:val="00DF6E16"/>
    <w:rsid w:val="00E00A15"/>
    <w:rsid w:val="00E02F7E"/>
    <w:rsid w:val="00E03382"/>
    <w:rsid w:val="00E038F9"/>
    <w:rsid w:val="00E03A66"/>
    <w:rsid w:val="00E0460D"/>
    <w:rsid w:val="00E14E41"/>
    <w:rsid w:val="00E25956"/>
    <w:rsid w:val="00E27CF1"/>
    <w:rsid w:val="00E37C1E"/>
    <w:rsid w:val="00E41BA4"/>
    <w:rsid w:val="00E45BC2"/>
    <w:rsid w:val="00E61633"/>
    <w:rsid w:val="00E709F8"/>
    <w:rsid w:val="00E81B11"/>
    <w:rsid w:val="00E85471"/>
    <w:rsid w:val="00E878DA"/>
    <w:rsid w:val="00EA27E1"/>
    <w:rsid w:val="00EA41DB"/>
    <w:rsid w:val="00EA5998"/>
    <w:rsid w:val="00EC4E24"/>
    <w:rsid w:val="00EF390E"/>
    <w:rsid w:val="00F06EC9"/>
    <w:rsid w:val="00F128B1"/>
    <w:rsid w:val="00F136D3"/>
    <w:rsid w:val="00F22892"/>
    <w:rsid w:val="00F377E4"/>
    <w:rsid w:val="00F400D8"/>
    <w:rsid w:val="00F40F7A"/>
    <w:rsid w:val="00F4584E"/>
    <w:rsid w:val="00F56452"/>
    <w:rsid w:val="00F6698D"/>
    <w:rsid w:val="00FA241A"/>
    <w:rsid w:val="00FC0531"/>
    <w:rsid w:val="00FD0F9D"/>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28D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703DEA"/>
    <w:pPr>
      <w:spacing w:after="200" w:line="276" w:lineRule="auto"/>
    </w:pPr>
    <w:rPr>
      <w:sz w:val="22"/>
      <w:szCs w:val="22"/>
    </w:rPr>
  </w:style>
  <w:style w:type="paragraph" w:styleId="Heading1">
    <w:name w:val="heading 1"/>
    <w:basedOn w:val="Normal"/>
    <w:next w:val="Normal"/>
    <w:link w:val="Heading1Char"/>
    <w:uiPriority w:val="9"/>
    <w:qFormat/>
    <w:rsid w:val="00B36C17"/>
    <w:pPr>
      <w:keepNext/>
      <w:spacing w:before="240" w:after="60"/>
      <w:outlineLvl w:val="0"/>
    </w:pPr>
    <w:rPr>
      <w:rFonts w:ascii="Century Gothic" w:eastAsia="Times New Roman" w:hAnsi="Century Gothic"/>
      <w:b/>
      <w:bCs/>
      <w:kern w:val="32"/>
      <w:sz w:val="32"/>
      <w:szCs w:val="32"/>
      <w:lang w:val="x-none" w:eastAsia="x-none"/>
    </w:rPr>
  </w:style>
  <w:style w:type="paragraph" w:styleId="Heading2">
    <w:name w:val="heading 2"/>
    <w:basedOn w:val="Normal"/>
    <w:next w:val="Normal"/>
    <w:link w:val="Heading2Char"/>
    <w:qFormat/>
    <w:rsid w:val="008E1079"/>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qFormat/>
    <w:rsid w:val="002E376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674039"/>
    <w:pPr>
      <w:ind w:left="720"/>
      <w:contextualSpacing/>
    </w:pPr>
  </w:style>
  <w:style w:type="paragraph" w:customStyle="1" w:styleId="poetry1">
    <w:name w:val="poetry1"/>
    <w:basedOn w:val="Normal"/>
    <w:rsid w:val="00C511E8"/>
    <w:pPr>
      <w:spacing w:after="0" w:line="240" w:lineRule="auto"/>
    </w:pPr>
    <w:rPr>
      <w:rFonts w:ascii="Times New Roman" w:eastAsia="Times New Roman" w:hAnsi="Times New Roman"/>
      <w:sz w:val="24"/>
      <w:szCs w:val="24"/>
    </w:rPr>
  </w:style>
  <w:style w:type="character" w:customStyle="1" w:styleId="sc1">
    <w:name w:val="sc1"/>
    <w:rsid w:val="00C511E8"/>
    <w:rPr>
      <w:smallCaps/>
    </w:rPr>
  </w:style>
  <w:style w:type="paragraph" w:styleId="Header">
    <w:name w:val="header"/>
    <w:basedOn w:val="Normal"/>
    <w:link w:val="HeaderChar"/>
    <w:uiPriority w:val="99"/>
    <w:unhideWhenUsed/>
    <w:rsid w:val="006C60ED"/>
    <w:pPr>
      <w:tabs>
        <w:tab w:val="center" w:pos="4680"/>
        <w:tab w:val="right" w:pos="9360"/>
      </w:tabs>
    </w:pPr>
    <w:rPr>
      <w:lang w:val="x-none" w:eastAsia="x-none"/>
    </w:rPr>
  </w:style>
  <w:style w:type="character" w:customStyle="1" w:styleId="HeaderChar">
    <w:name w:val="Header Char"/>
    <w:link w:val="Header"/>
    <w:uiPriority w:val="99"/>
    <w:rsid w:val="006C60ED"/>
    <w:rPr>
      <w:sz w:val="22"/>
      <w:szCs w:val="22"/>
    </w:rPr>
  </w:style>
  <w:style w:type="paragraph" w:styleId="Footer">
    <w:name w:val="footer"/>
    <w:basedOn w:val="Normal"/>
    <w:link w:val="FooterChar"/>
    <w:uiPriority w:val="99"/>
    <w:unhideWhenUsed/>
    <w:rsid w:val="006C60ED"/>
    <w:pPr>
      <w:tabs>
        <w:tab w:val="center" w:pos="4680"/>
        <w:tab w:val="right" w:pos="9360"/>
      </w:tabs>
    </w:pPr>
    <w:rPr>
      <w:lang w:val="x-none" w:eastAsia="x-none"/>
    </w:rPr>
  </w:style>
  <w:style w:type="character" w:customStyle="1" w:styleId="FooterChar">
    <w:name w:val="Footer Char"/>
    <w:link w:val="Footer"/>
    <w:uiPriority w:val="99"/>
    <w:rsid w:val="006C60ED"/>
    <w:rPr>
      <w:sz w:val="22"/>
      <w:szCs w:val="22"/>
    </w:rPr>
  </w:style>
  <w:style w:type="table" w:styleId="TableGrid">
    <w:name w:val="Table Grid"/>
    <w:basedOn w:val="TableNormal"/>
    <w:uiPriority w:val="59"/>
    <w:rsid w:val="006A2A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21">
    <w:name w:val="Colorful List - Accent 21"/>
    <w:link w:val="ColorfulList-Accent2Char"/>
    <w:uiPriority w:val="1"/>
    <w:qFormat/>
    <w:rsid w:val="004B50DF"/>
    <w:rPr>
      <w:rFonts w:eastAsia="MS Mincho"/>
      <w:sz w:val="22"/>
      <w:szCs w:val="22"/>
      <w:lang w:eastAsia="ja-JP"/>
    </w:rPr>
  </w:style>
  <w:style w:type="character" w:customStyle="1" w:styleId="ColorfulList-Accent2Char">
    <w:name w:val="Colorful List - Accent 2 Char"/>
    <w:link w:val="ColorfulList-Accent21"/>
    <w:uiPriority w:val="1"/>
    <w:rsid w:val="004B50DF"/>
    <w:rPr>
      <w:rFonts w:eastAsia="MS Mincho"/>
      <w:sz w:val="22"/>
      <w:szCs w:val="22"/>
      <w:lang w:eastAsia="ja-JP" w:bidi="ar-SA"/>
    </w:rPr>
  </w:style>
  <w:style w:type="paragraph" w:styleId="BalloonText">
    <w:name w:val="Balloon Text"/>
    <w:basedOn w:val="Normal"/>
    <w:link w:val="BalloonTextChar"/>
    <w:uiPriority w:val="99"/>
    <w:semiHidden/>
    <w:unhideWhenUsed/>
    <w:rsid w:val="004B50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B50DF"/>
    <w:rPr>
      <w:rFonts w:ascii="Tahoma" w:hAnsi="Tahoma" w:cs="Tahoma"/>
      <w:sz w:val="16"/>
      <w:szCs w:val="16"/>
    </w:rPr>
  </w:style>
  <w:style w:type="character" w:customStyle="1" w:styleId="1">
    <w:name w:val="1"/>
    <w:semiHidden/>
    <w:rsid w:val="00564B64"/>
    <w:rPr>
      <w:rFonts w:ascii="Arial" w:hAnsi="Arial" w:cs="Arial"/>
      <w:color w:val="auto"/>
      <w:sz w:val="20"/>
      <w:szCs w:val="20"/>
    </w:rPr>
  </w:style>
  <w:style w:type="paragraph" w:styleId="BodyText">
    <w:name w:val="Body Text"/>
    <w:basedOn w:val="Normal"/>
    <w:link w:val="BodyTextChar"/>
    <w:rsid w:val="006A1E39"/>
    <w:pPr>
      <w:spacing w:after="0" w:line="240" w:lineRule="auto"/>
    </w:pPr>
    <w:rPr>
      <w:rFonts w:ascii="Book Antiqua" w:eastAsia="Times New Roman" w:hAnsi="Book Antiqua"/>
      <w:sz w:val="20"/>
      <w:lang w:val="x-none" w:eastAsia="x-none"/>
    </w:rPr>
  </w:style>
  <w:style w:type="character" w:customStyle="1" w:styleId="BodyTextChar">
    <w:name w:val="Body Text Char"/>
    <w:link w:val="BodyText"/>
    <w:rsid w:val="006A1E39"/>
    <w:rPr>
      <w:rFonts w:ascii="Book Antiqua" w:eastAsia="Times New Roman" w:hAnsi="Book Antiqua"/>
      <w:szCs w:val="22"/>
    </w:rPr>
  </w:style>
  <w:style w:type="character" w:customStyle="1" w:styleId="Heading1Char">
    <w:name w:val="Heading 1 Char"/>
    <w:link w:val="Heading1"/>
    <w:uiPriority w:val="9"/>
    <w:rsid w:val="00B36C17"/>
    <w:rPr>
      <w:rFonts w:ascii="Century Gothic" w:eastAsia="Times New Roman" w:hAnsi="Century Gothic"/>
      <w:b/>
      <w:bCs/>
      <w:kern w:val="32"/>
      <w:sz w:val="32"/>
      <w:szCs w:val="32"/>
    </w:rPr>
  </w:style>
  <w:style w:type="character" w:styleId="Hyperlink">
    <w:name w:val="Hyperlink"/>
    <w:uiPriority w:val="99"/>
    <w:unhideWhenUsed/>
    <w:rsid w:val="00F3475A"/>
    <w:rPr>
      <w:color w:val="0000FF"/>
      <w:u w:val="single"/>
    </w:rPr>
  </w:style>
  <w:style w:type="character" w:customStyle="1" w:styleId="text">
    <w:name w:val="text"/>
    <w:rsid w:val="00985354"/>
  </w:style>
  <w:style w:type="paragraph" w:styleId="TOC1">
    <w:name w:val="toc 1"/>
    <w:basedOn w:val="Normal"/>
    <w:next w:val="Normal"/>
    <w:autoRedefine/>
    <w:uiPriority w:val="39"/>
    <w:unhideWhenUsed/>
    <w:rsid w:val="003B0DDA"/>
    <w:pPr>
      <w:spacing w:before="120" w:after="0"/>
    </w:pPr>
    <w:rPr>
      <w:rFonts w:asciiTheme="minorHAnsi" w:hAnsiTheme="minorHAnsi"/>
      <w:b/>
      <w:bCs/>
      <w:sz w:val="24"/>
      <w:szCs w:val="24"/>
    </w:rPr>
  </w:style>
  <w:style w:type="paragraph" w:styleId="TOC2">
    <w:name w:val="toc 2"/>
    <w:basedOn w:val="Normal"/>
    <w:next w:val="Normal"/>
    <w:autoRedefine/>
    <w:uiPriority w:val="39"/>
    <w:rsid w:val="00B6662F"/>
    <w:pPr>
      <w:spacing w:after="0"/>
      <w:ind w:left="220"/>
    </w:pPr>
    <w:rPr>
      <w:rFonts w:asciiTheme="minorHAnsi" w:hAnsiTheme="minorHAnsi"/>
      <w:b/>
      <w:bCs/>
    </w:rPr>
  </w:style>
  <w:style w:type="paragraph" w:styleId="TOC3">
    <w:name w:val="toc 3"/>
    <w:basedOn w:val="Normal"/>
    <w:next w:val="Normal"/>
    <w:autoRedefine/>
    <w:uiPriority w:val="39"/>
    <w:rsid w:val="00B6662F"/>
    <w:pPr>
      <w:spacing w:after="0"/>
      <w:ind w:left="440"/>
    </w:pPr>
    <w:rPr>
      <w:rFonts w:asciiTheme="minorHAnsi" w:hAnsiTheme="minorHAnsi"/>
    </w:rPr>
  </w:style>
  <w:style w:type="paragraph" w:styleId="TOC4">
    <w:name w:val="toc 4"/>
    <w:basedOn w:val="Normal"/>
    <w:next w:val="Normal"/>
    <w:autoRedefine/>
    <w:rsid w:val="00B6662F"/>
    <w:pPr>
      <w:spacing w:after="0"/>
      <w:ind w:left="660"/>
    </w:pPr>
    <w:rPr>
      <w:rFonts w:asciiTheme="minorHAnsi" w:hAnsiTheme="minorHAnsi"/>
      <w:sz w:val="20"/>
      <w:szCs w:val="20"/>
    </w:rPr>
  </w:style>
  <w:style w:type="paragraph" w:styleId="TOC5">
    <w:name w:val="toc 5"/>
    <w:basedOn w:val="Normal"/>
    <w:next w:val="Normal"/>
    <w:autoRedefine/>
    <w:rsid w:val="00B6662F"/>
    <w:pPr>
      <w:spacing w:after="0"/>
      <w:ind w:left="880"/>
    </w:pPr>
    <w:rPr>
      <w:rFonts w:asciiTheme="minorHAnsi" w:hAnsiTheme="minorHAnsi"/>
      <w:sz w:val="20"/>
      <w:szCs w:val="20"/>
    </w:rPr>
  </w:style>
  <w:style w:type="paragraph" w:styleId="TOC6">
    <w:name w:val="toc 6"/>
    <w:basedOn w:val="Normal"/>
    <w:next w:val="Normal"/>
    <w:autoRedefine/>
    <w:rsid w:val="00B6662F"/>
    <w:pPr>
      <w:spacing w:after="0"/>
      <w:ind w:left="1100"/>
    </w:pPr>
    <w:rPr>
      <w:rFonts w:asciiTheme="minorHAnsi" w:hAnsiTheme="minorHAnsi"/>
      <w:sz w:val="20"/>
      <w:szCs w:val="20"/>
    </w:rPr>
  </w:style>
  <w:style w:type="paragraph" w:styleId="TOC7">
    <w:name w:val="toc 7"/>
    <w:basedOn w:val="Normal"/>
    <w:next w:val="Normal"/>
    <w:autoRedefine/>
    <w:rsid w:val="00B6662F"/>
    <w:pPr>
      <w:spacing w:after="0"/>
      <w:ind w:left="1320"/>
    </w:pPr>
    <w:rPr>
      <w:rFonts w:asciiTheme="minorHAnsi" w:hAnsiTheme="minorHAnsi"/>
      <w:sz w:val="20"/>
      <w:szCs w:val="20"/>
    </w:rPr>
  </w:style>
  <w:style w:type="paragraph" w:styleId="TOC8">
    <w:name w:val="toc 8"/>
    <w:basedOn w:val="Normal"/>
    <w:next w:val="Normal"/>
    <w:autoRedefine/>
    <w:rsid w:val="00B6662F"/>
    <w:pPr>
      <w:spacing w:after="0"/>
      <w:ind w:left="1540"/>
    </w:pPr>
    <w:rPr>
      <w:rFonts w:asciiTheme="minorHAnsi" w:hAnsiTheme="minorHAnsi"/>
      <w:sz w:val="20"/>
      <w:szCs w:val="20"/>
    </w:rPr>
  </w:style>
  <w:style w:type="paragraph" w:styleId="TOC9">
    <w:name w:val="toc 9"/>
    <w:basedOn w:val="Normal"/>
    <w:next w:val="Normal"/>
    <w:autoRedefine/>
    <w:rsid w:val="00B6662F"/>
    <w:pPr>
      <w:spacing w:after="0"/>
      <w:ind w:left="1760"/>
    </w:pPr>
    <w:rPr>
      <w:rFonts w:asciiTheme="minorHAnsi" w:hAnsiTheme="minorHAnsi"/>
      <w:sz w:val="20"/>
      <w:szCs w:val="20"/>
    </w:rPr>
  </w:style>
  <w:style w:type="paragraph" w:customStyle="1" w:styleId="ColorfulShading-Accent31">
    <w:name w:val="Colorful Shading - Accent 31"/>
    <w:basedOn w:val="Normal"/>
    <w:uiPriority w:val="34"/>
    <w:qFormat/>
    <w:rsid w:val="00532209"/>
    <w:pPr>
      <w:ind w:left="720"/>
      <w:contextualSpacing/>
    </w:pPr>
  </w:style>
  <w:style w:type="paragraph" w:customStyle="1" w:styleId="MediumShading1-Accent21">
    <w:name w:val="Medium Shading 1 - Accent 21"/>
    <w:uiPriority w:val="1"/>
    <w:qFormat/>
    <w:rsid w:val="00524E3A"/>
    <w:rPr>
      <w:sz w:val="22"/>
      <w:szCs w:val="22"/>
    </w:rPr>
  </w:style>
  <w:style w:type="character" w:styleId="CommentReference">
    <w:name w:val="annotation reference"/>
    <w:rsid w:val="00C556E5"/>
    <w:rPr>
      <w:sz w:val="18"/>
      <w:szCs w:val="18"/>
    </w:rPr>
  </w:style>
  <w:style w:type="paragraph" w:styleId="CommentText">
    <w:name w:val="annotation text"/>
    <w:basedOn w:val="Normal"/>
    <w:link w:val="CommentTextChar"/>
    <w:rsid w:val="00C556E5"/>
    <w:rPr>
      <w:sz w:val="24"/>
      <w:szCs w:val="24"/>
    </w:rPr>
  </w:style>
  <w:style w:type="character" w:customStyle="1" w:styleId="CommentTextChar">
    <w:name w:val="Comment Text Char"/>
    <w:link w:val="CommentText"/>
    <w:rsid w:val="00C556E5"/>
    <w:rPr>
      <w:sz w:val="24"/>
      <w:szCs w:val="24"/>
    </w:rPr>
  </w:style>
  <w:style w:type="paragraph" w:styleId="CommentSubject">
    <w:name w:val="annotation subject"/>
    <w:basedOn w:val="CommentText"/>
    <w:next w:val="CommentText"/>
    <w:link w:val="CommentSubjectChar"/>
    <w:rsid w:val="00C556E5"/>
    <w:rPr>
      <w:b/>
      <w:bCs/>
      <w:sz w:val="20"/>
      <w:szCs w:val="20"/>
    </w:rPr>
  </w:style>
  <w:style w:type="character" w:customStyle="1" w:styleId="CommentSubjectChar">
    <w:name w:val="Comment Subject Char"/>
    <w:link w:val="CommentSubject"/>
    <w:rsid w:val="00C556E5"/>
    <w:rPr>
      <w:b/>
      <w:bCs/>
      <w:sz w:val="24"/>
      <w:szCs w:val="24"/>
    </w:rPr>
  </w:style>
  <w:style w:type="paragraph" w:customStyle="1" w:styleId="LightList-Accent31">
    <w:name w:val="Light List - Accent 31"/>
    <w:hidden/>
    <w:rsid w:val="002F55B0"/>
    <w:rPr>
      <w:sz w:val="22"/>
      <w:szCs w:val="22"/>
    </w:rPr>
  </w:style>
  <w:style w:type="paragraph" w:customStyle="1" w:styleId="MediumGrid1-Accent21">
    <w:name w:val="Medium Grid 1 - Accent 21"/>
    <w:basedOn w:val="Normal"/>
    <w:uiPriority w:val="34"/>
    <w:qFormat/>
    <w:rsid w:val="003C6F49"/>
    <w:pPr>
      <w:spacing w:after="0" w:line="240" w:lineRule="auto"/>
      <w:ind w:left="720"/>
      <w:contextualSpacing/>
    </w:pPr>
    <w:rPr>
      <w:rFonts w:ascii="Cambria" w:eastAsia="MS Mincho" w:hAnsi="Cambria"/>
      <w:sz w:val="24"/>
      <w:szCs w:val="24"/>
    </w:rPr>
  </w:style>
  <w:style w:type="character" w:styleId="PageNumber">
    <w:name w:val="page number"/>
    <w:uiPriority w:val="99"/>
    <w:unhideWhenUsed/>
    <w:rsid w:val="003344D2"/>
  </w:style>
  <w:style w:type="character" w:customStyle="1" w:styleId="GridTable3-Accent11">
    <w:name w:val="Grid Table 3 - Accent 11"/>
    <w:uiPriority w:val="33"/>
    <w:qFormat/>
    <w:rsid w:val="008E1079"/>
    <w:rPr>
      <w:b/>
      <w:bCs/>
      <w:i/>
      <w:iCs/>
      <w:spacing w:val="5"/>
    </w:rPr>
  </w:style>
  <w:style w:type="character" w:customStyle="1" w:styleId="Heading2Char">
    <w:name w:val="Heading 2 Char"/>
    <w:link w:val="Heading2"/>
    <w:rsid w:val="008E1079"/>
    <w:rPr>
      <w:rFonts w:ascii="Calibri Light" w:eastAsia="Times New Roman" w:hAnsi="Calibri Light" w:cs="Times New Roman"/>
      <w:b/>
      <w:bCs/>
      <w:i/>
      <w:iCs/>
      <w:sz w:val="28"/>
      <w:szCs w:val="28"/>
    </w:rPr>
  </w:style>
  <w:style w:type="character" w:customStyle="1" w:styleId="Heading4Char">
    <w:name w:val="Heading 4 Char"/>
    <w:link w:val="Heading4"/>
    <w:rsid w:val="002E376A"/>
    <w:rPr>
      <w:rFonts w:ascii="Calibri" w:eastAsia="Times New Roman" w:hAnsi="Calibri" w:cs="Times New Roman"/>
      <w:b/>
      <w:bCs/>
      <w:sz w:val="28"/>
      <w:szCs w:val="28"/>
    </w:rPr>
  </w:style>
  <w:style w:type="paragraph" w:customStyle="1" w:styleId="MediumList2-Accent21">
    <w:name w:val="Medium List 2 - Accent 21"/>
    <w:hidden/>
    <w:rsid w:val="00F22892"/>
    <w:rPr>
      <w:sz w:val="22"/>
      <w:szCs w:val="22"/>
    </w:rPr>
  </w:style>
  <w:style w:type="paragraph" w:customStyle="1" w:styleId="GridTable31">
    <w:name w:val="Grid Table 31"/>
    <w:basedOn w:val="Heading1"/>
    <w:next w:val="Normal"/>
    <w:uiPriority w:val="39"/>
    <w:unhideWhenUsed/>
    <w:qFormat/>
    <w:rsid w:val="00950FF5"/>
    <w:pPr>
      <w:keepLines/>
      <w:spacing w:after="0" w:line="259" w:lineRule="auto"/>
      <w:outlineLvl w:val="9"/>
    </w:pPr>
    <w:rPr>
      <w:rFonts w:ascii="Calibri Light" w:hAnsi="Calibri Light"/>
      <w:b w:val="0"/>
      <w:bCs w:val="0"/>
      <w:color w:val="2E74B5"/>
      <w:kern w:val="0"/>
      <w:lang w:val="en-US" w:eastAsia="en-US"/>
    </w:rPr>
  </w:style>
  <w:style w:type="paragraph" w:styleId="ListParagraph">
    <w:name w:val="List Paragraph"/>
    <w:basedOn w:val="Normal"/>
    <w:qFormat/>
    <w:rsid w:val="00CE19C3"/>
    <w:pPr>
      <w:ind w:left="720"/>
      <w:contextualSpacing/>
    </w:pPr>
  </w:style>
  <w:style w:type="paragraph" w:styleId="TOCHeading">
    <w:name w:val="TOC Heading"/>
    <w:basedOn w:val="Heading1"/>
    <w:next w:val="Normal"/>
    <w:uiPriority w:val="39"/>
    <w:unhideWhenUsed/>
    <w:qFormat/>
    <w:rsid w:val="002614F5"/>
    <w:pPr>
      <w:keepLines/>
      <w:spacing w:before="480" w:after="0"/>
      <w:outlineLvl w:val="9"/>
    </w:pPr>
    <w:rPr>
      <w:rFonts w:asciiTheme="majorHAnsi" w:eastAsiaTheme="majorEastAsia" w:hAnsiTheme="majorHAnsi" w:cstheme="majorBidi"/>
      <w:color w:val="2F5496" w:themeColor="accent1" w:themeShade="BF"/>
      <w:kern w:val="0"/>
      <w:sz w:val="28"/>
      <w:szCs w:val="28"/>
      <w:lang w:val="en-US" w:eastAsia="en-US"/>
    </w:rPr>
  </w:style>
  <w:style w:type="character" w:styleId="UnresolvedMention">
    <w:name w:val="Unresolved Mention"/>
    <w:basedOn w:val="DefaultParagraphFont"/>
    <w:rsid w:val="003B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3616">
      <w:bodyDiv w:val="1"/>
      <w:marLeft w:val="0"/>
      <w:marRight w:val="0"/>
      <w:marTop w:val="0"/>
      <w:marBottom w:val="0"/>
      <w:divBdr>
        <w:top w:val="none" w:sz="0" w:space="0" w:color="auto"/>
        <w:left w:val="none" w:sz="0" w:space="0" w:color="auto"/>
        <w:bottom w:val="none" w:sz="0" w:space="0" w:color="auto"/>
        <w:right w:val="none" w:sz="0" w:space="0" w:color="auto"/>
      </w:divBdr>
      <w:divsChild>
        <w:div w:id="5595337">
          <w:marLeft w:val="288"/>
          <w:marRight w:val="0"/>
          <w:marTop w:val="115"/>
          <w:marBottom w:val="240"/>
          <w:divBdr>
            <w:top w:val="none" w:sz="0" w:space="0" w:color="auto"/>
            <w:left w:val="none" w:sz="0" w:space="0" w:color="auto"/>
            <w:bottom w:val="none" w:sz="0" w:space="0" w:color="auto"/>
            <w:right w:val="none" w:sz="0" w:space="0" w:color="auto"/>
          </w:divBdr>
        </w:div>
        <w:div w:id="1022366746">
          <w:marLeft w:val="288"/>
          <w:marRight w:val="0"/>
          <w:marTop w:val="115"/>
          <w:marBottom w:val="240"/>
          <w:divBdr>
            <w:top w:val="none" w:sz="0" w:space="0" w:color="auto"/>
            <w:left w:val="none" w:sz="0" w:space="0" w:color="auto"/>
            <w:bottom w:val="none" w:sz="0" w:space="0" w:color="auto"/>
            <w:right w:val="none" w:sz="0" w:space="0" w:color="auto"/>
          </w:divBdr>
        </w:div>
        <w:div w:id="1192497104">
          <w:marLeft w:val="288"/>
          <w:marRight w:val="0"/>
          <w:marTop w:val="115"/>
          <w:marBottom w:val="240"/>
          <w:divBdr>
            <w:top w:val="none" w:sz="0" w:space="0" w:color="auto"/>
            <w:left w:val="none" w:sz="0" w:space="0" w:color="auto"/>
            <w:bottom w:val="none" w:sz="0" w:space="0" w:color="auto"/>
            <w:right w:val="none" w:sz="0" w:space="0" w:color="auto"/>
          </w:divBdr>
        </w:div>
        <w:div w:id="1740710188">
          <w:marLeft w:val="288"/>
          <w:marRight w:val="0"/>
          <w:marTop w:val="115"/>
          <w:marBottom w:val="240"/>
          <w:divBdr>
            <w:top w:val="none" w:sz="0" w:space="0" w:color="auto"/>
            <w:left w:val="none" w:sz="0" w:space="0" w:color="auto"/>
            <w:bottom w:val="none" w:sz="0" w:space="0" w:color="auto"/>
            <w:right w:val="none" w:sz="0" w:space="0" w:color="auto"/>
          </w:divBdr>
        </w:div>
      </w:divsChild>
    </w:div>
    <w:div w:id="445733474">
      <w:bodyDiv w:val="1"/>
      <w:marLeft w:val="0"/>
      <w:marRight w:val="0"/>
      <w:marTop w:val="0"/>
      <w:marBottom w:val="0"/>
      <w:divBdr>
        <w:top w:val="none" w:sz="0" w:space="0" w:color="auto"/>
        <w:left w:val="none" w:sz="0" w:space="0" w:color="auto"/>
        <w:bottom w:val="none" w:sz="0" w:space="0" w:color="auto"/>
        <w:right w:val="none" w:sz="0" w:space="0" w:color="auto"/>
      </w:divBdr>
      <w:divsChild>
        <w:div w:id="501624096">
          <w:marLeft w:val="288"/>
          <w:marRight w:val="0"/>
          <w:marTop w:val="106"/>
          <w:marBottom w:val="240"/>
          <w:divBdr>
            <w:top w:val="none" w:sz="0" w:space="0" w:color="auto"/>
            <w:left w:val="none" w:sz="0" w:space="0" w:color="auto"/>
            <w:bottom w:val="none" w:sz="0" w:space="0" w:color="auto"/>
            <w:right w:val="none" w:sz="0" w:space="0" w:color="auto"/>
          </w:divBdr>
        </w:div>
        <w:div w:id="1275673793">
          <w:marLeft w:val="288"/>
          <w:marRight w:val="0"/>
          <w:marTop w:val="106"/>
          <w:marBottom w:val="240"/>
          <w:divBdr>
            <w:top w:val="none" w:sz="0" w:space="0" w:color="auto"/>
            <w:left w:val="none" w:sz="0" w:space="0" w:color="auto"/>
            <w:bottom w:val="none" w:sz="0" w:space="0" w:color="auto"/>
            <w:right w:val="none" w:sz="0" w:space="0" w:color="auto"/>
          </w:divBdr>
        </w:div>
        <w:div w:id="1442410962">
          <w:marLeft w:val="288"/>
          <w:marRight w:val="0"/>
          <w:marTop w:val="106"/>
          <w:marBottom w:val="240"/>
          <w:divBdr>
            <w:top w:val="none" w:sz="0" w:space="0" w:color="auto"/>
            <w:left w:val="none" w:sz="0" w:space="0" w:color="auto"/>
            <w:bottom w:val="none" w:sz="0" w:space="0" w:color="auto"/>
            <w:right w:val="none" w:sz="0" w:space="0" w:color="auto"/>
          </w:divBdr>
        </w:div>
        <w:div w:id="1870675539">
          <w:marLeft w:val="288"/>
          <w:marRight w:val="0"/>
          <w:marTop w:val="106"/>
          <w:marBottom w:val="240"/>
          <w:divBdr>
            <w:top w:val="none" w:sz="0" w:space="0" w:color="auto"/>
            <w:left w:val="none" w:sz="0" w:space="0" w:color="auto"/>
            <w:bottom w:val="none" w:sz="0" w:space="0" w:color="auto"/>
            <w:right w:val="none" w:sz="0" w:space="0" w:color="auto"/>
          </w:divBdr>
        </w:div>
      </w:divsChild>
    </w:div>
    <w:div w:id="1533609039">
      <w:bodyDiv w:val="1"/>
      <w:marLeft w:val="0"/>
      <w:marRight w:val="0"/>
      <w:marTop w:val="0"/>
      <w:marBottom w:val="0"/>
      <w:divBdr>
        <w:top w:val="none" w:sz="0" w:space="0" w:color="auto"/>
        <w:left w:val="none" w:sz="0" w:space="0" w:color="auto"/>
        <w:bottom w:val="none" w:sz="0" w:space="0" w:color="auto"/>
        <w:right w:val="none" w:sz="0" w:space="0" w:color="auto"/>
      </w:divBdr>
    </w:div>
    <w:div w:id="1629316806">
      <w:bodyDiv w:val="1"/>
      <w:marLeft w:val="0"/>
      <w:marRight w:val="0"/>
      <w:marTop w:val="0"/>
      <w:marBottom w:val="0"/>
      <w:divBdr>
        <w:top w:val="none" w:sz="0" w:space="0" w:color="auto"/>
        <w:left w:val="none" w:sz="0" w:space="0" w:color="auto"/>
        <w:bottom w:val="none" w:sz="0" w:space="0" w:color="auto"/>
        <w:right w:val="none" w:sz="0" w:space="0" w:color="auto"/>
      </w:divBdr>
    </w:div>
    <w:div w:id="1723824562">
      <w:bodyDiv w:val="1"/>
      <w:marLeft w:val="0"/>
      <w:marRight w:val="0"/>
      <w:marTop w:val="0"/>
      <w:marBottom w:val="0"/>
      <w:divBdr>
        <w:top w:val="none" w:sz="0" w:space="0" w:color="auto"/>
        <w:left w:val="none" w:sz="0" w:space="0" w:color="auto"/>
        <w:bottom w:val="none" w:sz="0" w:space="0" w:color="auto"/>
        <w:right w:val="none" w:sz="0" w:space="0" w:color="auto"/>
      </w:divBdr>
      <w:divsChild>
        <w:div w:id="633216100">
          <w:marLeft w:val="288"/>
          <w:marRight w:val="0"/>
          <w:marTop w:val="106"/>
          <w:marBottom w:val="240"/>
          <w:divBdr>
            <w:top w:val="none" w:sz="0" w:space="0" w:color="auto"/>
            <w:left w:val="none" w:sz="0" w:space="0" w:color="auto"/>
            <w:bottom w:val="none" w:sz="0" w:space="0" w:color="auto"/>
            <w:right w:val="none" w:sz="0" w:space="0" w:color="auto"/>
          </w:divBdr>
        </w:div>
        <w:div w:id="901646186">
          <w:marLeft w:val="288"/>
          <w:marRight w:val="0"/>
          <w:marTop w:val="106"/>
          <w:marBottom w:val="240"/>
          <w:divBdr>
            <w:top w:val="none" w:sz="0" w:space="0" w:color="auto"/>
            <w:left w:val="none" w:sz="0" w:space="0" w:color="auto"/>
            <w:bottom w:val="none" w:sz="0" w:space="0" w:color="auto"/>
            <w:right w:val="none" w:sz="0" w:space="0" w:color="auto"/>
          </w:divBdr>
        </w:div>
        <w:div w:id="954990715">
          <w:marLeft w:val="288"/>
          <w:marRight w:val="0"/>
          <w:marTop w:val="106"/>
          <w:marBottom w:val="240"/>
          <w:divBdr>
            <w:top w:val="none" w:sz="0" w:space="0" w:color="auto"/>
            <w:left w:val="none" w:sz="0" w:space="0" w:color="auto"/>
            <w:bottom w:val="none" w:sz="0" w:space="0" w:color="auto"/>
            <w:right w:val="none" w:sz="0" w:space="0" w:color="auto"/>
          </w:divBdr>
        </w:div>
        <w:div w:id="1145782681">
          <w:marLeft w:val="288"/>
          <w:marRight w:val="0"/>
          <w:marTop w:val="106"/>
          <w:marBottom w:val="240"/>
          <w:divBdr>
            <w:top w:val="none" w:sz="0" w:space="0" w:color="auto"/>
            <w:left w:val="none" w:sz="0" w:space="0" w:color="auto"/>
            <w:bottom w:val="none" w:sz="0" w:space="0" w:color="auto"/>
            <w:right w:val="none" w:sz="0" w:space="0" w:color="auto"/>
          </w:divBdr>
        </w:div>
      </w:divsChild>
    </w:div>
    <w:div w:id="2004626815">
      <w:bodyDiv w:val="1"/>
      <w:marLeft w:val="0"/>
      <w:marRight w:val="0"/>
      <w:marTop w:val="0"/>
      <w:marBottom w:val="0"/>
      <w:divBdr>
        <w:top w:val="none" w:sz="0" w:space="0" w:color="auto"/>
        <w:left w:val="none" w:sz="0" w:space="0" w:color="auto"/>
        <w:bottom w:val="none" w:sz="0" w:space="0" w:color="auto"/>
        <w:right w:val="none" w:sz="0" w:space="0" w:color="auto"/>
      </w:divBdr>
      <w:divsChild>
        <w:div w:id="39061271">
          <w:marLeft w:val="360"/>
          <w:marRight w:val="0"/>
          <w:marTop w:val="200"/>
          <w:marBottom w:val="0"/>
          <w:divBdr>
            <w:top w:val="none" w:sz="0" w:space="0" w:color="auto"/>
            <w:left w:val="none" w:sz="0" w:space="0" w:color="auto"/>
            <w:bottom w:val="none" w:sz="0" w:space="0" w:color="auto"/>
            <w:right w:val="none" w:sz="0" w:space="0" w:color="auto"/>
          </w:divBdr>
        </w:div>
        <w:div w:id="349180850">
          <w:marLeft w:val="360"/>
          <w:marRight w:val="0"/>
          <w:marTop w:val="200"/>
          <w:marBottom w:val="0"/>
          <w:divBdr>
            <w:top w:val="none" w:sz="0" w:space="0" w:color="auto"/>
            <w:left w:val="none" w:sz="0" w:space="0" w:color="auto"/>
            <w:bottom w:val="none" w:sz="0" w:space="0" w:color="auto"/>
            <w:right w:val="none" w:sz="0" w:space="0" w:color="auto"/>
          </w:divBdr>
        </w:div>
        <w:div w:id="402414651">
          <w:marLeft w:val="360"/>
          <w:marRight w:val="0"/>
          <w:marTop w:val="200"/>
          <w:marBottom w:val="0"/>
          <w:divBdr>
            <w:top w:val="none" w:sz="0" w:space="0" w:color="auto"/>
            <w:left w:val="none" w:sz="0" w:space="0" w:color="auto"/>
            <w:bottom w:val="none" w:sz="0" w:space="0" w:color="auto"/>
            <w:right w:val="none" w:sz="0" w:space="0" w:color="auto"/>
          </w:divBdr>
        </w:div>
        <w:div w:id="1845706033">
          <w:marLeft w:val="360"/>
          <w:marRight w:val="0"/>
          <w:marTop w:val="200"/>
          <w:marBottom w:val="0"/>
          <w:divBdr>
            <w:top w:val="none" w:sz="0" w:space="0" w:color="auto"/>
            <w:left w:val="none" w:sz="0" w:space="0" w:color="auto"/>
            <w:bottom w:val="none" w:sz="0" w:space="0" w:color="auto"/>
            <w:right w:val="none" w:sz="0" w:space="0" w:color="auto"/>
          </w:divBdr>
        </w:div>
        <w:div w:id="202185358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1F05-E8A0-A349-A9E2-6C1560CD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Small Group Leader Binder – Table of Contents</vt:lpstr>
    </vt:vector>
  </TitlesOfParts>
  <Company>Oak Hill</Company>
  <LinksUpToDate>false</LinksUpToDate>
  <CharactersWithSpaces>20483</CharactersWithSpaces>
  <SharedDoc>false</SharedDoc>
  <HLinks>
    <vt:vector size="264" baseType="variant">
      <vt:variant>
        <vt:i4>1245289</vt:i4>
      </vt:variant>
      <vt:variant>
        <vt:i4>183</vt:i4>
      </vt:variant>
      <vt:variant>
        <vt:i4>0</vt:i4>
      </vt:variant>
      <vt:variant>
        <vt:i4>5</vt:i4>
      </vt:variant>
      <vt:variant>
        <vt:lpwstr>http://bib.ly/2Co6.3.NASB</vt:lpwstr>
      </vt:variant>
      <vt:variant>
        <vt:lpwstr/>
      </vt:variant>
      <vt:variant>
        <vt:i4>262238</vt:i4>
      </vt:variant>
      <vt:variant>
        <vt:i4>180</vt:i4>
      </vt:variant>
      <vt:variant>
        <vt:i4>0</vt:i4>
      </vt:variant>
      <vt:variant>
        <vt:i4>5</vt:i4>
      </vt:variant>
      <vt:variant>
        <vt:lpwstr>http://bib.ly/Ro7.1.NASB</vt:lpwstr>
      </vt:variant>
      <vt:variant>
        <vt:lpwstr/>
      </vt:variant>
      <vt:variant>
        <vt:i4>262237</vt:i4>
      </vt:variant>
      <vt:variant>
        <vt:i4>177</vt:i4>
      </vt:variant>
      <vt:variant>
        <vt:i4>0</vt:i4>
      </vt:variant>
      <vt:variant>
        <vt:i4>5</vt:i4>
      </vt:variant>
      <vt:variant>
        <vt:lpwstr>http://bib.ly/Ro7.2.NASB</vt:lpwstr>
      </vt:variant>
      <vt:variant>
        <vt:lpwstr/>
      </vt:variant>
      <vt:variant>
        <vt:i4>2687073</vt:i4>
      </vt:variant>
      <vt:variant>
        <vt:i4>174</vt:i4>
      </vt:variant>
      <vt:variant>
        <vt:i4>0</vt:i4>
      </vt:variant>
      <vt:variant>
        <vt:i4>5</vt:i4>
      </vt:variant>
      <vt:variant>
        <vt:lpwstr>http://bib.ly/Lk16.18.NASB</vt:lpwstr>
      </vt:variant>
      <vt:variant>
        <vt:lpwstr/>
      </vt:variant>
      <vt:variant>
        <vt:i4>1966151</vt:i4>
      </vt:variant>
      <vt:variant>
        <vt:i4>171</vt:i4>
      </vt:variant>
      <vt:variant>
        <vt:i4>0</vt:i4>
      </vt:variant>
      <vt:variant>
        <vt:i4>5</vt:i4>
      </vt:variant>
      <vt:variant>
        <vt:lpwstr>http://bib.ly/Mk10.1-12.NASB</vt:lpwstr>
      </vt:variant>
      <vt:variant>
        <vt:lpwstr/>
      </vt:variant>
      <vt:variant>
        <vt:i4>3276869</vt:i4>
      </vt:variant>
      <vt:variant>
        <vt:i4>168</vt:i4>
      </vt:variant>
      <vt:variant>
        <vt:i4>0</vt:i4>
      </vt:variant>
      <vt:variant>
        <vt:i4>5</vt:i4>
      </vt:variant>
      <vt:variant>
        <vt:lpwstr>http://bib.ly/Mt19.3-9.NASB</vt:lpwstr>
      </vt:variant>
      <vt:variant>
        <vt:lpwstr/>
      </vt:variant>
      <vt:variant>
        <vt:i4>3145807</vt:i4>
      </vt:variant>
      <vt:variant>
        <vt:i4>165</vt:i4>
      </vt:variant>
      <vt:variant>
        <vt:i4>0</vt:i4>
      </vt:variant>
      <vt:variant>
        <vt:i4>5</vt:i4>
      </vt:variant>
      <vt:variant>
        <vt:lpwstr>http://bib.ly/Dt24.1-4.NASB</vt:lpwstr>
      </vt:variant>
      <vt:variant>
        <vt:lpwstr/>
      </vt:variant>
      <vt:variant>
        <vt:i4>262219</vt:i4>
      </vt:variant>
      <vt:variant>
        <vt:i4>162</vt:i4>
      </vt:variant>
      <vt:variant>
        <vt:i4>0</vt:i4>
      </vt:variant>
      <vt:variant>
        <vt:i4>5</vt:i4>
      </vt:variant>
      <vt:variant>
        <vt:lpwstr>http://bib.ly/Co3.1.NASB</vt:lpwstr>
      </vt:variant>
      <vt:variant>
        <vt:lpwstr/>
      </vt:variant>
      <vt:variant>
        <vt:i4>458833</vt:i4>
      </vt:variant>
      <vt:variant>
        <vt:i4>159</vt:i4>
      </vt:variant>
      <vt:variant>
        <vt:i4>0</vt:i4>
      </vt:variant>
      <vt:variant>
        <vt:i4>5</vt:i4>
      </vt:variant>
      <vt:variant>
        <vt:lpwstr>http://bib.ly/Co3.12-17.NASB</vt:lpwstr>
      </vt:variant>
      <vt:variant>
        <vt:lpwstr/>
      </vt:variant>
      <vt:variant>
        <vt:i4>1638520</vt:i4>
      </vt:variant>
      <vt:variant>
        <vt:i4>156</vt:i4>
      </vt:variant>
      <vt:variant>
        <vt:i4>0</vt:i4>
      </vt:variant>
      <vt:variant>
        <vt:i4>5</vt:i4>
      </vt:variant>
      <vt:variant>
        <vt:lpwstr>http://bib.ly/Ep4.32.NASB</vt:lpwstr>
      </vt:variant>
      <vt:variant>
        <vt:lpwstr/>
      </vt:variant>
      <vt:variant>
        <vt:i4>1572983</vt:i4>
      </vt:variant>
      <vt:variant>
        <vt:i4>153</vt:i4>
      </vt:variant>
      <vt:variant>
        <vt:i4>0</vt:i4>
      </vt:variant>
      <vt:variant>
        <vt:i4>5</vt:i4>
      </vt:variant>
      <vt:variant>
        <vt:lpwstr>http://bib.ly/Ro13.1.NASB</vt:lpwstr>
      </vt:variant>
      <vt:variant>
        <vt:lpwstr/>
      </vt:variant>
      <vt:variant>
        <vt:i4>2949210</vt:i4>
      </vt:variant>
      <vt:variant>
        <vt:i4>150</vt:i4>
      </vt:variant>
      <vt:variant>
        <vt:i4>0</vt:i4>
      </vt:variant>
      <vt:variant>
        <vt:i4>5</vt:i4>
      </vt:variant>
      <vt:variant>
        <vt:lpwstr>http://bib.ly/Ro13.1-5.NASB</vt:lpwstr>
      </vt:variant>
      <vt:variant>
        <vt:lpwstr/>
      </vt:variant>
      <vt:variant>
        <vt:i4>1179756</vt:i4>
      </vt:variant>
      <vt:variant>
        <vt:i4>147</vt:i4>
      </vt:variant>
      <vt:variant>
        <vt:i4>0</vt:i4>
      </vt:variant>
      <vt:variant>
        <vt:i4>5</vt:i4>
      </vt:variant>
      <vt:variant>
        <vt:lpwstr>http://bib.ly/Mt18.15-17.NASB</vt:lpwstr>
      </vt:variant>
      <vt:variant>
        <vt:lpwstr/>
      </vt:variant>
      <vt:variant>
        <vt:i4>3407990</vt:i4>
      </vt:variant>
      <vt:variant>
        <vt:i4>144</vt:i4>
      </vt:variant>
      <vt:variant>
        <vt:i4>0</vt:i4>
      </vt:variant>
      <vt:variant>
        <vt:i4>5</vt:i4>
      </vt:variant>
      <vt:variant>
        <vt:lpwstr>http://bib.ly/Pr22.10.NASB</vt:lpwstr>
      </vt:variant>
      <vt:variant>
        <vt:lpwstr/>
      </vt:variant>
      <vt:variant>
        <vt:i4>1048682</vt:i4>
      </vt:variant>
      <vt:variant>
        <vt:i4>141</vt:i4>
      </vt:variant>
      <vt:variant>
        <vt:i4>0</vt:i4>
      </vt:variant>
      <vt:variant>
        <vt:i4>5</vt:i4>
      </vt:variant>
      <vt:variant>
        <vt:lpwstr>http://bib.ly/1Co7.1.NASB</vt:lpwstr>
      </vt:variant>
      <vt:variant>
        <vt:lpwstr/>
      </vt:variant>
      <vt:variant>
        <vt:i4>721007</vt:i4>
      </vt:variant>
      <vt:variant>
        <vt:i4>138</vt:i4>
      </vt:variant>
      <vt:variant>
        <vt:i4>0</vt:i4>
      </vt:variant>
      <vt:variant>
        <vt:i4>5</vt:i4>
      </vt:variant>
      <vt:variant>
        <vt:lpwstr>http://bib.ly/1Co7.14-16.NASB</vt:lpwstr>
      </vt:variant>
      <vt:variant>
        <vt:lpwstr/>
      </vt:variant>
      <vt:variant>
        <vt:i4>786539</vt:i4>
      </vt:variant>
      <vt:variant>
        <vt:i4>135</vt:i4>
      </vt:variant>
      <vt:variant>
        <vt:i4>0</vt:i4>
      </vt:variant>
      <vt:variant>
        <vt:i4>5</vt:i4>
      </vt:variant>
      <vt:variant>
        <vt:lpwstr>http://bib.ly/1Co7.10-11.NASB</vt:lpwstr>
      </vt:variant>
      <vt:variant>
        <vt:lpwstr/>
      </vt:variant>
      <vt:variant>
        <vt:i4>2162756</vt:i4>
      </vt:variant>
      <vt:variant>
        <vt:i4>132</vt:i4>
      </vt:variant>
      <vt:variant>
        <vt:i4>0</vt:i4>
      </vt:variant>
      <vt:variant>
        <vt:i4>5</vt:i4>
      </vt:variant>
      <vt:variant>
        <vt:lpwstr>http://bib.ly/1Co7.NASB</vt:lpwstr>
      </vt:variant>
      <vt:variant>
        <vt:lpwstr/>
      </vt:variant>
      <vt:variant>
        <vt:i4>983126</vt:i4>
      </vt:variant>
      <vt:variant>
        <vt:i4>129</vt:i4>
      </vt:variant>
      <vt:variant>
        <vt:i4>0</vt:i4>
      </vt:variant>
      <vt:variant>
        <vt:i4>5</vt:i4>
      </vt:variant>
      <vt:variant>
        <vt:lpwstr>http://bib.ly/Co1.19-22.NASB</vt:lpwstr>
      </vt:variant>
      <vt:variant>
        <vt:lpwstr/>
      </vt:variant>
      <vt:variant>
        <vt:i4>1704041</vt:i4>
      </vt:variant>
      <vt:variant>
        <vt:i4>126</vt:i4>
      </vt:variant>
      <vt:variant>
        <vt:i4>0</vt:i4>
      </vt:variant>
      <vt:variant>
        <vt:i4>5</vt:i4>
      </vt:variant>
      <vt:variant>
        <vt:lpwstr>http://bib.ly/Lk16.2.NASB</vt:lpwstr>
      </vt:variant>
      <vt:variant>
        <vt:lpwstr/>
      </vt:variant>
      <vt:variant>
        <vt:i4>2687073</vt:i4>
      </vt:variant>
      <vt:variant>
        <vt:i4>123</vt:i4>
      </vt:variant>
      <vt:variant>
        <vt:i4>0</vt:i4>
      </vt:variant>
      <vt:variant>
        <vt:i4>5</vt:i4>
      </vt:variant>
      <vt:variant>
        <vt:lpwstr>http://bib.ly/Lk16.18.NASB</vt:lpwstr>
      </vt:variant>
      <vt:variant>
        <vt:lpwstr/>
      </vt:variant>
      <vt:variant>
        <vt:i4>1966151</vt:i4>
      </vt:variant>
      <vt:variant>
        <vt:i4>120</vt:i4>
      </vt:variant>
      <vt:variant>
        <vt:i4>0</vt:i4>
      </vt:variant>
      <vt:variant>
        <vt:i4>5</vt:i4>
      </vt:variant>
      <vt:variant>
        <vt:lpwstr>http://bib.ly/Mk10.1-12.NASB</vt:lpwstr>
      </vt:variant>
      <vt:variant>
        <vt:lpwstr/>
      </vt:variant>
      <vt:variant>
        <vt:i4>3276869</vt:i4>
      </vt:variant>
      <vt:variant>
        <vt:i4>117</vt:i4>
      </vt:variant>
      <vt:variant>
        <vt:i4>0</vt:i4>
      </vt:variant>
      <vt:variant>
        <vt:i4>5</vt:i4>
      </vt:variant>
      <vt:variant>
        <vt:lpwstr>http://bib.ly/Mt19.3-9.NASB</vt:lpwstr>
      </vt:variant>
      <vt:variant>
        <vt:lpwstr/>
      </vt:variant>
      <vt:variant>
        <vt:i4>131167</vt:i4>
      </vt:variant>
      <vt:variant>
        <vt:i4>114</vt:i4>
      </vt:variant>
      <vt:variant>
        <vt:i4>0</vt:i4>
      </vt:variant>
      <vt:variant>
        <vt:i4>5</vt:i4>
      </vt:variant>
      <vt:variant>
        <vt:lpwstr>http://bib.ly/Ml2.14-16.NASB</vt:lpwstr>
      </vt:variant>
      <vt:variant>
        <vt:lpwstr/>
      </vt:variant>
      <vt:variant>
        <vt:i4>262231</vt:i4>
      </vt:variant>
      <vt:variant>
        <vt:i4>111</vt:i4>
      </vt:variant>
      <vt:variant>
        <vt:i4>0</vt:i4>
      </vt:variant>
      <vt:variant>
        <vt:i4>5</vt:i4>
      </vt:variant>
      <vt:variant>
        <vt:lpwstr>http://bib.ly/Ge2.18-24.NASB</vt:lpwstr>
      </vt:variant>
      <vt:variant>
        <vt:lpwstr/>
      </vt:variant>
      <vt:variant>
        <vt:i4>2097267</vt:i4>
      </vt:variant>
      <vt:variant>
        <vt:i4>108</vt:i4>
      </vt:variant>
      <vt:variant>
        <vt:i4>0</vt:i4>
      </vt:variant>
      <vt:variant>
        <vt:i4>5</vt:i4>
      </vt:variant>
      <vt:variant>
        <vt:lpwstr>http://bib.ly/Je3.NASB</vt:lpwstr>
      </vt:variant>
      <vt:variant>
        <vt:lpwstr/>
      </vt:variant>
      <vt:variant>
        <vt:i4>3276869</vt:i4>
      </vt:variant>
      <vt:variant>
        <vt:i4>105</vt:i4>
      </vt:variant>
      <vt:variant>
        <vt:i4>0</vt:i4>
      </vt:variant>
      <vt:variant>
        <vt:i4>5</vt:i4>
      </vt:variant>
      <vt:variant>
        <vt:lpwstr>http://bib.ly/Mt19.3-9.NASB</vt:lpwstr>
      </vt:variant>
      <vt:variant>
        <vt:lpwstr/>
      </vt:variant>
      <vt:variant>
        <vt:i4>1704022</vt:i4>
      </vt:variant>
      <vt:variant>
        <vt:i4>102</vt:i4>
      </vt:variant>
      <vt:variant>
        <vt:i4>0</vt:i4>
      </vt:variant>
      <vt:variant>
        <vt:i4>5</vt:i4>
      </vt:variant>
      <vt:variant>
        <vt:lpwstr>http://bib.ly/Ep5.22-33.NASB</vt:lpwstr>
      </vt:variant>
      <vt:variant>
        <vt:lpwstr/>
      </vt:variant>
      <vt:variant>
        <vt:i4>2162797</vt:i4>
      </vt:variant>
      <vt:variant>
        <vt:i4>99</vt:i4>
      </vt:variant>
      <vt:variant>
        <vt:i4>0</vt:i4>
      </vt:variant>
      <vt:variant>
        <vt:i4>5</vt:i4>
      </vt:variant>
      <vt:variant>
        <vt:lpwstr>http://bib.ly/2Co6.14.NASB</vt:lpwstr>
      </vt:variant>
      <vt:variant>
        <vt:lpwstr/>
      </vt:variant>
      <vt:variant>
        <vt:i4>262238</vt:i4>
      </vt:variant>
      <vt:variant>
        <vt:i4>96</vt:i4>
      </vt:variant>
      <vt:variant>
        <vt:i4>0</vt:i4>
      </vt:variant>
      <vt:variant>
        <vt:i4>5</vt:i4>
      </vt:variant>
      <vt:variant>
        <vt:lpwstr>http://bib.ly/Ro7.1.NASB</vt:lpwstr>
      </vt:variant>
      <vt:variant>
        <vt:lpwstr/>
      </vt:variant>
      <vt:variant>
        <vt:i4>262237</vt:i4>
      </vt:variant>
      <vt:variant>
        <vt:i4>93</vt:i4>
      </vt:variant>
      <vt:variant>
        <vt:i4>0</vt:i4>
      </vt:variant>
      <vt:variant>
        <vt:i4>5</vt:i4>
      </vt:variant>
      <vt:variant>
        <vt:lpwstr>http://bib.ly/Ro7.2.NASB</vt:lpwstr>
      </vt:variant>
      <vt:variant>
        <vt:lpwstr/>
      </vt:variant>
      <vt:variant>
        <vt:i4>3997765</vt:i4>
      </vt:variant>
      <vt:variant>
        <vt:i4>90</vt:i4>
      </vt:variant>
      <vt:variant>
        <vt:i4>0</vt:i4>
      </vt:variant>
      <vt:variant>
        <vt:i4>5</vt:i4>
      </vt:variant>
      <vt:variant>
        <vt:lpwstr>http://bib.ly/Mt19.3-6.NASB</vt:lpwstr>
      </vt:variant>
      <vt:variant>
        <vt:lpwstr/>
      </vt:variant>
      <vt:variant>
        <vt:i4>131167</vt:i4>
      </vt:variant>
      <vt:variant>
        <vt:i4>87</vt:i4>
      </vt:variant>
      <vt:variant>
        <vt:i4>0</vt:i4>
      </vt:variant>
      <vt:variant>
        <vt:i4>5</vt:i4>
      </vt:variant>
      <vt:variant>
        <vt:lpwstr>http://bib.ly/Ml2.14-16.NASB</vt:lpwstr>
      </vt:variant>
      <vt:variant>
        <vt:lpwstr/>
      </vt:variant>
      <vt:variant>
        <vt:i4>262231</vt:i4>
      </vt:variant>
      <vt:variant>
        <vt:i4>84</vt:i4>
      </vt:variant>
      <vt:variant>
        <vt:i4>0</vt:i4>
      </vt:variant>
      <vt:variant>
        <vt:i4>5</vt:i4>
      </vt:variant>
      <vt:variant>
        <vt:lpwstr>http://bib.ly/Ge2.18-24.NASB</vt:lpwstr>
      </vt:variant>
      <vt:variant>
        <vt:lpwstr/>
      </vt:variant>
      <vt:variant>
        <vt:i4>2359349</vt:i4>
      </vt:variant>
      <vt:variant>
        <vt:i4>81</vt:i4>
      </vt:variant>
      <vt:variant>
        <vt:i4>0</vt:i4>
      </vt:variant>
      <vt:variant>
        <vt:i4>5</vt:i4>
      </vt:variant>
      <vt:variant>
        <vt:lpwstr>http://www.watermark.org/blog/marriage-divorce-remarriage/</vt:lpwstr>
      </vt:variant>
      <vt:variant>
        <vt:lpwstr/>
      </vt:variant>
      <vt:variant>
        <vt:i4>2359349</vt:i4>
      </vt:variant>
      <vt:variant>
        <vt:i4>78</vt:i4>
      </vt:variant>
      <vt:variant>
        <vt:i4>0</vt:i4>
      </vt:variant>
      <vt:variant>
        <vt:i4>5</vt:i4>
      </vt:variant>
      <vt:variant>
        <vt:lpwstr>http://www.watermark.org/blog/marriage-divorce-remarriage/</vt:lpwstr>
      </vt:variant>
      <vt:variant>
        <vt:lpwstr/>
      </vt:variant>
      <vt:variant>
        <vt:i4>6946893</vt:i4>
      </vt:variant>
      <vt:variant>
        <vt:i4>75</vt:i4>
      </vt:variant>
      <vt:variant>
        <vt:i4>0</vt:i4>
      </vt:variant>
      <vt:variant>
        <vt:i4>5</vt:i4>
      </vt:variant>
      <vt:variant>
        <vt:lpwstr>mailto:regen@watermark.org</vt:lpwstr>
      </vt:variant>
      <vt:variant>
        <vt:lpwstr/>
      </vt:variant>
      <vt:variant>
        <vt:i4>4128858</vt:i4>
      </vt:variant>
      <vt:variant>
        <vt:i4>72</vt:i4>
      </vt:variant>
      <vt:variant>
        <vt:i4>0</vt:i4>
      </vt:variant>
      <vt:variant>
        <vt:i4>5</vt:i4>
      </vt:variant>
      <vt:variant>
        <vt:lpwstr>http://www.youtube.org/</vt:lpwstr>
      </vt:variant>
      <vt:variant>
        <vt:lpwstr/>
      </vt:variant>
      <vt:variant>
        <vt:i4>5767232</vt:i4>
      </vt:variant>
      <vt:variant>
        <vt:i4>69</vt:i4>
      </vt:variant>
      <vt:variant>
        <vt:i4>0</vt:i4>
      </vt:variant>
      <vt:variant>
        <vt:i4>5</vt:i4>
      </vt:variant>
      <vt:variant>
        <vt:lpwstr>http://www.biblegateway.org/</vt:lpwstr>
      </vt:variant>
      <vt:variant>
        <vt:lpwstr/>
      </vt:variant>
      <vt:variant>
        <vt:i4>4587558</vt:i4>
      </vt:variant>
      <vt:variant>
        <vt:i4>66</vt:i4>
      </vt:variant>
      <vt:variant>
        <vt:i4>0</vt:i4>
      </vt:variant>
      <vt:variant>
        <vt:i4>5</vt:i4>
      </vt:variant>
      <vt:variant>
        <vt:lpwstr>http://www.bible.org/</vt:lpwstr>
      </vt:variant>
      <vt:variant>
        <vt:lpwstr/>
      </vt:variant>
      <vt:variant>
        <vt:i4>4849739</vt:i4>
      </vt:variant>
      <vt:variant>
        <vt:i4>63</vt:i4>
      </vt:variant>
      <vt:variant>
        <vt:i4>0</vt:i4>
      </vt:variant>
      <vt:variant>
        <vt:i4>5</vt:i4>
      </vt:variant>
      <vt:variant>
        <vt:lpwstr>http://www.gotquestions.org/</vt:lpwstr>
      </vt:variant>
      <vt:variant>
        <vt:lpwstr/>
      </vt:variant>
      <vt:variant>
        <vt:i4>7143465</vt:i4>
      </vt:variant>
      <vt:variant>
        <vt:i4>57</vt:i4>
      </vt:variant>
      <vt:variant>
        <vt:i4>0</vt:i4>
      </vt:variant>
      <vt:variant>
        <vt:i4>5</vt:i4>
      </vt:variant>
      <vt:variant>
        <vt:lpwstr>http://www.regenerationrecovery.org/resources/</vt:lpwstr>
      </vt:variant>
      <vt:variant>
        <vt:lpwstr/>
      </vt:variant>
      <vt:variant>
        <vt:i4>3670100</vt:i4>
      </vt:variant>
      <vt:variant>
        <vt:i4>54</vt:i4>
      </vt:variant>
      <vt:variant>
        <vt:i4>0</vt:i4>
      </vt:variant>
      <vt:variant>
        <vt:i4>5</vt:i4>
      </vt:variant>
      <vt:variant>
        <vt:lpwstr>http://www.groupme.com/</vt:lpwstr>
      </vt:variant>
      <vt:variant>
        <vt:lpwstr/>
      </vt:variant>
      <vt:variant>
        <vt:i4>7143465</vt:i4>
      </vt:variant>
      <vt:variant>
        <vt:i4>51</vt:i4>
      </vt:variant>
      <vt:variant>
        <vt:i4>0</vt:i4>
      </vt:variant>
      <vt:variant>
        <vt:i4>5</vt:i4>
      </vt:variant>
      <vt:variant>
        <vt:lpwstr>http://www.regenerationrecovery.org/resources/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Leader Binder – Table of Contents</dc:title>
  <dc:subject/>
  <dc:creator>valerie davis</dc:creator>
  <cp:keywords/>
  <cp:lastModifiedBy>Nate Graybill</cp:lastModifiedBy>
  <cp:revision>11</cp:revision>
  <cp:lastPrinted>2018-12-29T23:50:00Z</cp:lastPrinted>
  <dcterms:created xsi:type="dcterms:W3CDTF">2018-12-31T03:19:00Z</dcterms:created>
  <dcterms:modified xsi:type="dcterms:W3CDTF">2019-01-24T16:15:00Z</dcterms:modified>
</cp:coreProperties>
</file>