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3CA8" w14:textId="77777777" w:rsidR="000569B6" w:rsidRDefault="000569B6" w:rsidP="00564A6E">
      <w:pPr>
        <w:spacing w:after="0" w:line="240" w:lineRule="auto"/>
        <w:rPr>
          <w:b/>
          <w:sz w:val="24"/>
          <w:szCs w:val="24"/>
        </w:rPr>
      </w:pPr>
    </w:p>
    <w:p w14:paraId="3387E847" w14:textId="15913D47" w:rsidR="00D73CD5" w:rsidRPr="006D0E61" w:rsidRDefault="00D73CD5" w:rsidP="00564A6E">
      <w:pPr>
        <w:pStyle w:val="ListParagraph"/>
        <w:numPr>
          <w:ilvl w:val="0"/>
          <w:numId w:val="7"/>
        </w:numPr>
        <w:spacing w:after="0" w:line="240" w:lineRule="auto"/>
        <w:contextualSpacing w:val="0"/>
        <w:rPr>
          <w:sz w:val="24"/>
          <w:szCs w:val="24"/>
        </w:rPr>
      </w:pPr>
      <w:r w:rsidRPr="00564A6E">
        <w:rPr>
          <w:b/>
          <w:sz w:val="24"/>
          <w:szCs w:val="24"/>
        </w:rPr>
        <w:t xml:space="preserve">Personal </w:t>
      </w:r>
      <w:r w:rsidR="006D0E61">
        <w:rPr>
          <w:b/>
          <w:sz w:val="24"/>
          <w:szCs w:val="24"/>
        </w:rPr>
        <w:t>Introduction/prayer</w:t>
      </w:r>
    </w:p>
    <w:p w14:paraId="2F45AAD9" w14:textId="77777777" w:rsidR="006D0E61" w:rsidRDefault="006D0E61" w:rsidP="006D0E61">
      <w:pPr>
        <w:pStyle w:val="ListParagraph"/>
        <w:spacing w:after="0" w:line="240" w:lineRule="auto"/>
        <w:ind w:left="360"/>
        <w:contextualSpacing w:val="0"/>
        <w:rPr>
          <w:b/>
          <w:sz w:val="24"/>
          <w:szCs w:val="24"/>
        </w:rPr>
      </w:pPr>
    </w:p>
    <w:p w14:paraId="3C1661F6" w14:textId="07C23C6B" w:rsidR="006D0E61" w:rsidRPr="00BE777C" w:rsidRDefault="006D0E61" w:rsidP="003E4466">
      <w:pPr>
        <w:pStyle w:val="ListParagraph"/>
        <w:numPr>
          <w:ilvl w:val="0"/>
          <w:numId w:val="7"/>
        </w:numPr>
        <w:spacing w:after="120" w:line="240" w:lineRule="auto"/>
        <w:contextualSpacing w:val="0"/>
        <w:rPr>
          <w:sz w:val="24"/>
          <w:szCs w:val="24"/>
        </w:rPr>
      </w:pPr>
      <w:r>
        <w:rPr>
          <w:b/>
          <w:sz w:val="24"/>
          <w:szCs w:val="24"/>
        </w:rPr>
        <w:t>Step 4 Introduction</w:t>
      </w:r>
    </w:p>
    <w:p w14:paraId="41B8F69B" w14:textId="6B502D72" w:rsidR="006D0E61" w:rsidRPr="00BE777C" w:rsidRDefault="00D73CD5" w:rsidP="003E4466">
      <w:pPr>
        <w:pStyle w:val="ListParagraph"/>
        <w:numPr>
          <w:ilvl w:val="1"/>
          <w:numId w:val="7"/>
        </w:numPr>
        <w:spacing w:after="120" w:line="240" w:lineRule="auto"/>
        <w:contextualSpacing w:val="0"/>
        <w:rPr>
          <w:sz w:val="24"/>
          <w:szCs w:val="24"/>
        </w:rPr>
      </w:pPr>
      <w:r w:rsidRPr="00564A6E">
        <w:rPr>
          <w:sz w:val="24"/>
          <w:szCs w:val="24"/>
        </w:rPr>
        <w:t>One of my favorite steps: uncovered truth, revealed God’s immense love, a tool that freed me from managing behavior to focus on the sin in my heart.</w:t>
      </w:r>
    </w:p>
    <w:p w14:paraId="6FD962C9" w14:textId="1BC193AA" w:rsidR="006D0E61" w:rsidRPr="00BE777C" w:rsidRDefault="00D73CD5" w:rsidP="003E4466">
      <w:pPr>
        <w:pStyle w:val="ListParagraph"/>
        <w:numPr>
          <w:ilvl w:val="1"/>
          <w:numId w:val="7"/>
        </w:numPr>
        <w:spacing w:after="120" w:line="240" w:lineRule="auto"/>
        <w:contextualSpacing w:val="0"/>
        <w:rPr>
          <w:sz w:val="24"/>
          <w:szCs w:val="24"/>
        </w:rPr>
      </w:pPr>
      <w:r w:rsidRPr="00564A6E">
        <w:rPr>
          <w:sz w:val="24"/>
          <w:szCs w:val="24"/>
        </w:rPr>
        <w:t xml:space="preserve">This is not the most important step. </w:t>
      </w:r>
    </w:p>
    <w:p w14:paraId="01AFA7FE" w14:textId="54D7CE57" w:rsidR="006D0E61" w:rsidRPr="00BE777C" w:rsidRDefault="00D73CD5" w:rsidP="003E4466">
      <w:pPr>
        <w:pStyle w:val="ListParagraph"/>
        <w:numPr>
          <w:ilvl w:val="2"/>
          <w:numId w:val="7"/>
        </w:numPr>
        <w:spacing w:after="120" w:line="240" w:lineRule="auto"/>
        <w:contextualSpacing w:val="0"/>
        <w:rPr>
          <w:sz w:val="24"/>
          <w:szCs w:val="24"/>
        </w:rPr>
      </w:pPr>
      <w:r w:rsidRPr="00564A6E">
        <w:rPr>
          <w:sz w:val="24"/>
          <w:szCs w:val="24"/>
        </w:rPr>
        <w:t>Regeneration truly begins at step 3.  Forgiven and cleansed, made righteous, adopted with Hol</w:t>
      </w:r>
      <w:bookmarkStart w:id="0" w:name="_GoBack"/>
      <w:bookmarkEnd w:id="0"/>
      <w:r w:rsidRPr="00564A6E">
        <w:rPr>
          <w:sz w:val="24"/>
          <w:szCs w:val="24"/>
        </w:rPr>
        <w:t xml:space="preserve">y Spirit.  The Holy Spirit comes to live in us; we receive new desires, insight, convictions, peace and joy.  God wants to do more than to fix your issue, he wants to give a new life.  No dry drunks managing one sin but peaceful, joy-filled hearts that endure any circumstance.  </w:t>
      </w:r>
    </w:p>
    <w:p w14:paraId="4ACC6F33" w14:textId="79DFF484" w:rsidR="006D0E61" w:rsidRPr="00BE777C" w:rsidRDefault="00D73CD5" w:rsidP="003E4466">
      <w:pPr>
        <w:pStyle w:val="ListParagraph"/>
        <w:numPr>
          <w:ilvl w:val="2"/>
          <w:numId w:val="7"/>
        </w:numPr>
        <w:spacing w:after="120" w:line="240" w:lineRule="auto"/>
        <w:contextualSpacing w:val="0"/>
        <w:rPr>
          <w:sz w:val="24"/>
          <w:szCs w:val="24"/>
        </w:rPr>
      </w:pPr>
      <w:r w:rsidRPr="00564A6E">
        <w:rPr>
          <w:sz w:val="24"/>
          <w:szCs w:val="24"/>
        </w:rPr>
        <w:t>You can’t complete a searching and fearless and moral inventory without the Holy Spirit.</w:t>
      </w:r>
      <w:r w:rsidRPr="00564A6E">
        <w:rPr>
          <w:b/>
          <w:sz w:val="24"/>
          <w:szCs w:val="24"/>
        </w:rPr>
        <w:t xml:space="preserve">  </w:t>
      </w:r>
      <w:r w:rsidRPr="00564A6E">
        <w:rPr>
          <w:sz w:val="24"/>
          <w:szCs w:val="24"/>
        </w:rPr>
        <w:t xml:space="preserve">Step 3, Trust in Jesus, brings the gift of the Holy Spirit in our lives.  If you haven’t trusted Christ, don’t </w:t>
      </w:r>
      <w:r w:rsidR="00564A6E" w:rsidRPr="00564A6E">
        <w:rPr>
          <w:sz w:val="24"/>
          <w:szCs w:val="24"/>
        </w:rPr>
        <w:t>continue</w:t>
      </w:r>
      <w:r w:rsidRPr="00564A6E">
        <w:rPr>
          <w:sz w:val="24"/>
          <w:szCs w:val="24"/>
        </w:rPr>
        <w:t xml:space="preserve"> to Step 4, and take as long as you need to explore Jesus and trust Him.</w:t>
      </w:r>
    </w:p>
    <w:p w14:paraId="446846AF" w14:textId="2F7CDB36" w:rsidR="00D73CD5" w:rsidRPr="00564A6E" w:rsidRDefault="00D73CD5" w:rsidP="00564A6E">
      <w:pPr>
        <w:pStyle w:val="ListParagraph"/>
        <w:numPr>
          <w:ilvl w:val="1"/>
          <w:numId w:val="7"/>
        </w:numPr>
        <w:spacing w:after="0" w:line="240" w:lineRule="auto"/>
        <w:contextualSpacing w:val="0"/>
        <w:rPr>
          <w:sz w:val="24"/>
          <w:szCs w:val="24"/>
        </w:rPr>
      </w:pPr>
      <w:r w:rsidRPr="004414EE">
        <w:rPr>
          <w:sz w:val="24"/>
          <w:szCs w:val="24"/>
        </w:rPr>
        <w:t>F</w:t>
      </w:r>
      <w:r w:rsidR="003E4466">
        <w:rPr>
          <w:sz w:val="24"/>
          <w:szCs w:val="24"/>
        </w:rPr>
        <w:t>ocus on purpose (why of i</w:t>
      </w:r>
      <w:r w:rsidRPr="004414EE">
        <w:rPr>
          <w:sz w:val="24"/>
          <w:szCs w:val="24"/>
        </w:rPr>
        <w:t>nventory).</w:t>
      </w:r>
      <w:r w:rsidR="003E4466">
        <w:rPr>
          <w:sz w:val="24"/>
          <w:szCs w:val="24"/>
        </w:rPr>
        <w:t xml:space="preserve"> Inventory training </w:t>
      </w:r>
      <w:r w:rsidRPr="00564A6E">
        <w:rPr>
          <w:sz w:val="24"/>
          <w:szCs w:val="24"/>
        </w:rPr>
        <w:t>answer</w:t>
      </w:r>
      <w:r w:rsidR="003E4466">
        <w:rPr>
          <w:sz w:val="24"/>
          <w:szCs w:val="24"/>
        </w:rPr>
        <w:t>s</w:t>
      </w:r>
      <w:r w:rsidRPr="00564A6E">
        <w:rPr>
          <w:sz w:val="24"/>
          <w:szCs w:val="24"/>
        </w:rPr>
        <w:t xml:space="preserve"> many “how” questions.  </w:t>
      </w:r>
      <w:r w:rsidRPr="00564A6E">
        <w:rPr>
          <w:sz w:val="24"/>
          <w:szCs w:val="24"/>
        </w:rPr>
        <w:br/>
      </w:r>
    </w:p>
    <w:p w14:paraId="1FD2CCA7" w14:textId="5B3A85D2" w:rsidR="006D0E61" w:rsidRPr="00BE777C" w:rsidRDefault="00D73CD5" w:rsidP="003E4466">
      <w:pPr>
        <w:pStyle w:val="ListParagraph"/>
        <w:numPr>
          <w:ilvl w:val="0"/>
          <w:numId w:val="7"/>
        </w:numPr>
        <w:spacing w:after="120" w:line="240" w:lineRule="auto"/>
        <w:contextualSpacing w:val="0"/>
        <w:rPr>
          <w:rFonts w:eastAsiaTheme="minorEastAsia" w:cs="Times New Roman"/>
          <w:sz w:val="24"/>
          <w:szCs w:val="24"/>
        </w:rPr>
      </w:pPr>
      <w:r w:rsidRPr="00564A6E">
        <w:rPr>
          <w:rFonts w:eastAsiaTheme="minorEastAsia" w:cs="Times New Roman"/>
          <w:b/>
          <w:sz w:val="24"/>
          <w:szCs w:val="24"/>
        </w:rPr>
        <w:t xml:space="preserve">Reason 1, commanded to </w:t>
      </w:r>
      <w:r w:rsidR="009073D6">
        <w:rPr>
          <w:rFonts w:eastAsiaTheme="minorEastAsia" w:cs="Times New Roman"/>
          <w:b/>
          <w:sz w:val="24"/>
          <w:szCs w:val="24"/>
        </w:rPr>
        <w:t>live in the light</w:t>
      </w:r>
      <w:r w:rsidRPr="00564A6E">
        <w:rPr>
          <w:rFonts w:eastAsiaTheme="minorEastAsia" w:cs="Times New Roman"/>
          <w:b/>
          <w:sz w:val="24"/>
          <w:szCs w:val="24"/>
        </w:rPr>
        <w:t xml:space="preserve"> </w:t>
      </w:r>
      <w:r w:rsidRPr="00564A6E">
        <w:rPr>
          <w:rFonts w:eastAsiaTheme="minorEastAsia" w:cs="Times New Roman"/>
          <w:sz w:val="24"/>
          <w:szCs w:val="24"/>
        </w:rPr>
        <w:t xml:space="preserve"> </w:t>
      </w:r>
    </w:p>
    <w:p w14:paraId="7501D3F8" w14:textId="71F22C79" w:rsidR="006D0E61" w:rsidRPr="00BE777C"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564A6E">
        <w:rPr>
          <w:rFonts w:eastAsiaTheme="minorEastAsia" w:cs="Times New Roman"/>
          <w:sz w:val="24"/>
          <w:szCs w:val="24"/>
        </w:rPr>
        <w:t>Sinful nature is deceptive.  It wants to keep sin and the damage of sin hidden from you, God and others.  When we stop denying sin but exposed it to God’s truth we are free to examine it and take s steps to deal with it biblically.</w:t>
      </w:r>
    </w:p>
    <w:p w14:paraId="622DBEDD" w14:textId="12B096CC" w:rsidR="006D0E61" w:rsidRPr="00BE777C"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Ephesians 5:8-11</w:t>
      </w:r>
      <w:r w:rsidR="006D0E61">
        <w:rPr>
          <w:rFonts w:eastAsiaTheme="minorEastAsia" w:cs="Times New Roman"/>
          <w:sz w:val="24"/>
          <w:szCs w:val="24"/>
        </w:rPr>
        <w:t xml:space="preserve"> –</w:t>
      </w:r>
      <w:r w:rsidRPr="00564A6E">
        <w:rPr>
          <w:rFonts w:eastAsiaTheme="minorEastAsia" w:cs="Times New Roman"/>
          <w:i/>
          <w:sz w:val="24"/>
          <w:szCs w:val="24"/>
        </w:rPr>
        <w:t xml:space="preserve"> </w:t>
      </w:r>
      <w:r w:rsidRPr="006D0E61">
        <w:rPr>
          <w:rFonts w:eastAsiaTheme="minorEastAsia" w:cs="Times New Roman"/>
          <w:i/>
          <w:sz w:val="24"/>
          <w:szCs w:val="24"/>
        </w:rPr>
        <w:t>for at one time you were darkness, but now you are light in the Lord. Walk as children of light (for the fruit of light is found in all that is good and right and true), and try to discern what is pleasing to the Lord.  Take no part in the unfruitful works of darkness, but instead expose them</w:t>
      </w:r>
      <w:r w:rsidR="006D0E61">
        <w:rPr>
          <w:rFonts w:eastAsiaTheme="minorEastAsia" w:cs="Times New Roman"/>
          <w:i/>
          <w:sz w:val="24"/>
          <w:szCs w:val="24"/>
        </w:rPr>
        <w:t>.</w:t>
      </w:r>
      <w:r w:rsidR="006D0E61">
        <w:rPr>
          <w:b/>
          <w:sz w:val="24"/>
          <w:szCs w:val="24"/>
        </w:rPr>
        <w:t xml:space="preserve"> </w:t>
      </w:r>
    </w:p>
    <w:p w14:paraId="6F6C811C" w14:textId="4C673AC0" w:rsidR="00D73CD5" w:rsidRPr="006D0E61" w:rsidRDefault="006D0E61" w:rsidP="006D0E61">
      <w:pPr>
        <w:pStyle w:val="ListParagraph"/>
        <w:numPr>
          <w:ilvl w:val="1"/>
          <w:numId w:val="7"/>
        </w:numPr>
        <w:spacing w:after="0" w:line="240" w:lineRule="auto"/>
        <w:rPr>
          <w:rFonts w:eastAsiaTheme="minorEastAsia" w:cs="Times New Roman"/>
          <w:sz w:val="24"/>
          <w:szCs w:val="24"/>
        </w:rPr>
      </w:pPr>
      <w:r>
        <w:rPr>
          <w:b/>
          <w:i/>
          <w:sz w:val="24"/>
          <w:szCs w:val="24"/>
        </w:rPr>
        <w:t>GOOD PLACE TO INSERT A PERSONAL STORY</w:t>
      </w:r>
      <w:r w:rsidR="00D73CD5" w:rsidRPr="006D0E61">
        <w:rPr>
          <w:color w:val="FF0000"/>
          <w:sz w:val="24"/>
          <w:szCs w:val="24"/>
        </w:rPr>
        <w:t xml:space="preserve">  </w:t>
      </w:r>
    </w:p>
    <w:p w14:paraId="30A211B3" w14:textId="77777777" w:rsidR="00D73CD5" w:rsidRPr="00564A6E" w:rsidRDefault="00D73CD5" w:rsidP="00564A6E">
      <w:pPr>
        <w:pStyle w:val="ListParagraph"/>
        <w:spacing w:after="0" w:line="240" w:lineRule="auto"/>
        <w:ind w:left="270"/>
        <w:rPr>
          <w:rFonts w:eastAsiaTheme="minorEastAsia" w:cs="Times New Roman"/>
          <w:sz w:val="24"/>
          <w:szCs w:val="24"/>
        </w:rPr>
      </w:pPr>
    </w:p>
    <w:p w14:paraId="09C36BFE" w14:textId="2982D39E" w:rsidR="006D0E61" w:rsidRPr="00BE777C" w:rsidRDefault="00D73CD5" w:rsidP="003E4466">
      <w:pPr>
        <w:pStyle w:val="ListParagraph"/>
        <w:numPr>
          <w:ilvl w:val="0"/>
          <w:numId w:val="7"/>
        </w:numPr>
        <w:spacing w:after="120" w:line="240" w:lineRule="auto"/>
        <w:contextualSpacing w:val="0"/>
        <w:rPr>
          <w:rFonts w:eastAsiaTheme="minorEastAsia" w:cs="Times New Roman"/>
          <w:sz w:val="24"/>
          <w:szCs w:val="24"/>
        </w:rPr>
      </w:pPr>
      <w:r w:rsidRPr="00564A6E">
        <w:rPr>
          <w:rFonts w:eastAsiaTheme="minorEastAsia" w:cs="Times New Roman"/>
          <w:b/>
          <w:sz w:val="24"/>
          <w:szCs w:val="24"/>
        </w:rPr>
        <w:t>Reason 2, Die to sinful nature</w:t>
      </w:r>
    </w:p>
    <w:p w14:paraId="348EA14C" w14:textId="7786BEA1" w:rsidR="006D0E61" w:rsidRPr="00BE777C"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564A6E">
        <w:rPr>
          <w:rFonts w:eastAsiaTheme="minorEastAsia" w:cs="Times New Roman"/>
          <w:sz w:val="24"/>
          <w:szCs w:val="24"/>
        </w:rPr>
        <w:t>B</w:t>
      </w:r>
      <w:r w:rsidR="003E4466">
        <w:rPr>
          <w:rFonts w:eastAsiaTheme="minorEastAsia" w:cs="Times New Roman"/>
          <w:sz w:val="24"/>
          <w:szCs w:val="24"/>
        </w:rPr>
        <w:t xml:space="preserve">aptism symbolic. </w:t>
      </w:r>
      <w:r w:rsidRPr="00564A6E">
        <w:rPr>
          <w:rFonts w:eastAsiaTheme="minorEastAsia" w:cs="Times New Roman"/>
          <w:sz w:val="24"/>
          <w:szCs w:val="24"/>
        </w:rPr>
        <w:t xml:space="preserve">Many try to forget the past rather than die to sinful nature. We are clueless as </w:t>
      </w:r>
      <w:r w:rsidR="003E4466">
        <w:rPr>
          <w:rFonts w:eastAsiaTheme="minorEastAsia" w:cs="Times New Roman"/>
          <w:sz w:val="24"/>
          <w:szCs w:val="24"/>
        </w:rPr>
        <w:t xml:space="preserve">to </w:t>
      </w:r>
      <w:r w:rsidRPr="00564A6E">
        <w:rPr>
          <w:rFonts w:eastAsiaTheme="minorEastAsia" w:cs="Times New Roman"/>
          <w:sz w:val="24"/>
          <w:szCs w:val="24"/>
        </w:rPr>
        <w:t>how mu</w:t>
      </w:r>
      <w:r w:rsidR="003E4466">
        <w:rPr>
          <w:rFonts w:eastAsiaTheme="minorEastAsia" w:cs="Times New Roman"/>
          <w:sz w:val="24"/>
          <w:szCs w:val="24"/>
        </w:rPr>
        <w:t xml:space="preserve">ch </w:t>
      </w:r>
      <w:r w:rsidRPr="00564A6E">
        <w:rPr>
          <w:rFonts w:eastAsiaTheme="minorEastAsia" w:cs="Times New Roman"/>
          <w:sz w:val="24"/>
          <w:szCs w:val="24"/>
        </w:rPr>
        <w:t>life is dictated by our sinful natu</w:t>
      </w:r>
      <w:r w:rsidR="006D0E61">
        <w:rPr>
          <w:rFonts w:eastAsiaTheme="minorEastAsia" w:cs="Times New Roman"/>
          <w:sz w:val="24"/>
          <w:szCs w:val="24"/>
        </w:rPr>
        <w:t>re and harms we have suffered.</w:t>
      </w:r>
    </w:p>
    <w:p w14:paraId="548DC3B0" w14:textId="45ADAA10" w:rsidR="00D73CD5" w:rsidRPr="00BE777C"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Colossians 3:3-10</w:t>
      </w:r>
      <w:r w:rsidR="006D0E61">
        <w:rPr>
          <w:rFonts w:eastAsiaTheme="minorEastAsia" w:cs="Times New Roman"/>
          <w:sz w:val="24"/>
          <w:szCs w:val="24"/>
        </w:rPr>
        <w:t xml:space="preserve"> -</w:t>
      </w:r>
      <w:r w:rsidRPr="00564A6E">
        <w:rPr>
          <w:rFonts w:eastAsiaTheme="minorEastAsia" w:cs="Times New Roman"/>
          <w:i/>
          <w:sz w:val="24"/>
          <w:szCs w:val="24"/>
        </w:rPr>
        <w:t xml:space="preserve"> </w:t>
      </w:r>
      <w:r w:rsidRPr="006D0E61">
        <w:rPr>
          <w:rFonts w:eastAsiaTheme="minorEastAsia" w:cs="Times New Roman"/>
          <w:i/>
          <w:sz w:val="24"/>
          <w:szCs w:val="24"/>
        </w:rPr>
        <w:t>For you, [Christian] have died [to your sinful nature], and your life is hidden with Christ in God.  When Christ who is your life appears, then you also will appear with him in glory.  Put to death therefore what is earthly in you: sexual immorality, impurity, passion, evil desire, and covetousness, which is idolatry.  On account of these the wrath of God is coming.  In these you too once walked, when you were living in them.  But now you must put them all away: anger, wrath, malice, slander, and obscene talk from your mouth.  Do not lie to one another, seeing that you have put off the old self with its practices and have put on the new self, which is being renewed in knowledge after the image of its creator.</w:t>
      </w:r>
    </w:p>
    <w:p w14:paraId="5ECEAE3C" w14:textId="45B9BF5C" w:rsidR="006D0E61" w:rsidRPr="00BE777C"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lastRenderedPageBreak/>
        <w:t>When sin or idols have not been laid to rest, when we hold on to hurt and sin’s losses not grieved properly, it influences how we respond to life today.</w:t>
      </w:r>
      <w:r w:rsidRPr="00564A6E">
        <w:rPr>
          <w:rFonts w:eastAsiaTheme="minorEastAsia" w:cs="Times New Roman"/>
          <w:sz w:val="24"/>
          <w:szCs w:val="24"/>
        </w:rPr>
        <w:t xml:space="preserve">  Harms suffered controls relationships.  Shame from sin not dealt with makes us insecure and keeps us from intimacy.  The harms we’ve caused others and pride separates us from important relationships.  Shame of sin, pain of wrong suffered and isolation leads to escape.</w:t>
      </w:r>
    </w:p>
    <w:p w14:paraId="5445128B" w14:textId="0909544E" w:rsidR="00D73CD5" w:rsidRPr="00564A6E" w:rsidRDefault="006D0E61" w:rsidP="00564A6E">
      <w:pPr>
        <w:pStyle w:val="ListParagraph"/>
        <w:numPr>
          <w:ilvl w:val="1"/>
          <w:numId w:val="7"/>
        </w:numPr>
        <w:spacing w:after="0" w:line="240" w:lineRule="auto"/>
        <w:rPr>
          <w:sz w:val="24"/>
          <w:szCs w:val="24"/>
        </w:rPr>
      </w:pPr>
      <w:r>
        <w:rPr>
          <w:b/>
          <w:i/>
          <w:sz w:val="24"/>
          <w:szCs w:val="24"/>
        </w:rPr>
        <w:t>GOOD PLACE TO INSERT A PERSONAL STORY</w:t>
      </w:r>
    </w:p>
    <w:p w14:paraId="39FF1488" w14:textId="77777777" w:rsidR="006D0E61" w:rsidRPr="006D0E61" w:rsidRDefault="006D0E61" w:rsidP="006D0E61">
      <w:pPr>
        <w:pStyle w:val="ListParagraph"/>
        <w:spacing w:after="0" w:line="240" w:lineRule="auto"/>
        <w:ind w:left="360"/>
        <w:rPr>
          <w:rFonts w:eastAsiaTheme="minorEastAsia" w:cs="Times New Roman"/>
          <w:sz w:val="24"/>
          <w:szCs w:val="24"/>
        </w:rPr>
      </w:pPr>
    </w:p>
    <w:p w14:paraId="3733BDB4" w14:textId="39BCF846" w:rsidR="006D0E61" w:rsidRPr="00BE777C" w:rsidRDefault="00D73CD5" w:rsidP="003E4466">
      <w:pPr>
        <w:pStyle w:val="ListParagraph"/>
        <w:numPr>
          <w:ilvl w:val="0"/>
          <w:numId w:val="7"/>
        </w:numPr>
        <w:spacing w:after="120" w:line="240" w:lineRule="auto"/>
        <w:contextualSpacing w:val="0"/>
        <w:rPr>
          <w:rFonts w:eastAsiaTheme="minorEastAsia" w:cs="Times New Roman"/>
          <w:sz w:val="24"/>
          <w:szCs w:val="24"/>
        </w:rPr>
      </w:pPr>
      <w:r w:rsidRPr="00564A6E">
        <w:rPr>
          <w:b/>
          <w:sz w:val="24"/>
          <w:szCs w:val="24"/>
        </w:rPr>
        <w:t xml:space="preserve">Reason 3, </w:t>
      </w:r>
      <w:r w:rsidRPr="006D0E61">
        <w:rPr>
          <w:rFonts w:eastAsiaTheme="minorEastAsia" w:cs="Times New Roman"/>
          <w:b/>
          <w:sz w:val="24"/>
          <w:szCs w:val="24"/>
        </w:rPr>
        <w:t>Inventory is an all-out hunt to understand your idols and their worship patterns</w:t>
      </w:r>
    </w:p>
    <w:p w14:paraId="6DFF4100" w14:textId="375DDC39"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Inventory is like a map.</w:t>
      </w:r>
      <w:r w:rsidR="003E4466">
        <w:rPr>
          <w:rFonts w:eastAsiaTheme="minorEastAsia" w:cs="Times New Roman"/>
          <w:sz w:val="24"/>
          <w:szCs w:val="24"/>
        </w:rPr>
        <w:t xml:space="preserve"> </w:t>
      </w:r>
      <w:r w:rsidRPr="00564A6E">
        <w:rPr>
          <w:rFonts w:eastAsiaTheme="minorEastAsia" w:cs="Times New Roman"/>
          <w:sz w:val="24"/>
          <w:szCs w:val="24"/>
        </w:rPr>
        <w:t>It r</w:t>
      </w:r>
      <w:r w:rsidR="003E4466">
        <w:rPr>
          <w:rFonts w:eastAsiaTheme="minorEastAsia" w:cs="Times New Roman"/>
          <w:sz w:val="24"/>
          <w:szCs w:val="24"/>
        </w:rPr>
        <w:t xml:space="preserve">eveals worship patterns and identifies </w:t>
      </w:r>
      <w:r w:rsidRPr="00564A6E">
        <w:rPr>
          <w:rFonts w:eastAsiaTheme="minorEastAsia" w:cs="Times New Roman"/>
          <w:sz w:val="24"/>
          <w:szCs w:val="24"/>
        </w:rPr>
        <w:t>i</w:t>
      </w:r>
      <w:r w:rsidR="003E4466">
        <w:rPr>
          <w:rFonts w:eastAsiaTheme="minorEastAsia" w:cs="Times New Roman"/>
          <w:sz w:val="24"/>
          <w:szCs w:val="24"/>
        </w:rPr>
        <w:t>dols of the heart</w:t>
      </w:r>
      <w:r w:rsidR="006D0E61">
        <w:rPr>
          <w:rFonts w:eastAsiaTheme="minorEastAsia" w:cs="Times New Roman"/>
          <w:sz w:val="24"/>
          <w:szCs w:val="24"/>
        </w:rPr>
        <w:t>.</w:t>
      </w:r>
    </w:p>
    <w:p w14:paraId="2B76EE2D" w14:textId="2DDB5A80"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 xml:space="preserve">Recovery struggle symptom of heart problem.  </w:t>
      </w:r>
      <w:r w:rsidRPr="006D0E61">
        <w:rPr>
          <w:rFonts w:eastAsiaTheme="minorEastAsia" w:cs="Times New Roman"/>
          <w:i/>
          <w:sz w:val="24"/>
          <w:szCs w:val="24"/>
        </w:rPr>
        <w:t>Worship is a response to what has captured your heart.</w:t>
      </w:r>
      <w:r w:rsidRPr="006D0E61">
        <w:rPr>
          <w:rFonts w:eastAsiaTheme="minorEastAsia" w:cs="Times New Roman"/>
          <w:sz w:val="24"/>
          <w:szCs w:val="24"/>
        </w:rPr>
        <w:t xml:space="preserve"> Your addictions and sinful behavior patterns are str</w:t>
      </w:r>
      <w:r w:rsidRPr="00564A6E">
        <w:rPr>
          <w:rFonts w:eastAsiaTheme="minorEastAsia" w:cs="Times New Roman"/>
          <w:sz w:val="24"/>
          <w:szCs w:val="24"/>
        </w:rPr>
        <w:t xml:space="preserve">ategies to cope with the fallout of misplaced worship—ruts leading to and from your idol.  </w:t>
      </w:r>
      <w:r w:rsidRPr="00564A6E">
        <w:rPr>
          <w:sz w:val="24"/>
          <w:szCs w:val="24"/>
        </w:rPr>
        <w:t xml:space="preserve">You will trade one symptom for another until you deal with your heart problem.  </w:t>
      </w:r>
    </w:p>
    <w:p w14:paraId="6D36988C" w14:textId="479C1631"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You</w:t>
      </w:r>
      <w:r w:rsidR="006D0E61" w:rsidRPr="006D0E61">
        <w:rPr>
          <w:rFonts w:eastAsiaTheme="minorEastAsia" w:cs="Times New Roman"/>
          <w:sz w:val="24"/>
          <w:szCs w:val="24"/>
        </w:rPr>
        <w:t>r</w:t>
      </w:r>
      <w:r w:rsidRPr="006D0E61">
        <w:rPr>
          <w:rFonts w:eastAsiaTheme="minorEastAsia" w:cs="Times New Roman"/>
          <w:sz w:val="24"/>
          <w:szCs w:val="24"/>
        </w:rPr>
        <w:t xml:space="preserve"> sinful nature will seek to worship anything but the one</w:t>
      </w:r>
      <w:r w:rsidR="003E172C">
        <w:rPr>
          <w:rFonts w:eastAsiaTheme="minorEastAsia" w:cs="Times New Roman"/>
          <w:sz w:val="24"/>
          <w:szCs w:val="24"/>
        </w:rPr>
        <w:t>,</w:t>
      </w:r>
      <w:r w:rsidRPr="006D0E61">
        <w:rPr>
          <w:rFonts w:eastAsiaTheme="minorEastAsia" w:cs="Times New Roman"/>
          <w:sz w:val="24"/>
          <w:szCs w:val="24"/>
        </w:rPr>
        <w:t xml:space="preserve"> true God.</w:t>
      </w:r>
      <w:r w:rsidR="003E172C">
        <w:rPr>
          <w:rFonts w:eastAsiaTheme="minorEastAsia" w:cs="Times New Roman"/>
          <w:sz w:val="24"/>
          <w:szCs w:val="24"/>
        </w:rPr>
        <w:t xml:space="preserve"> </w:t>
      </w:r>
      <w:r w:rsidRPr="00564A6E">
        <w:rPr>
          <w:rFonts w:eastAsiaTheme="minorEastAsia" w:cs="Times New Roman"/>
          <w:sz w:val="24"/>
          <w:szCs w:val="24"/>
        </w:rPr>
        <w:t>When w</w:t>
      </w:r>
      <w:r w:rsidR="003E172C">
        <w:rPr>
          <w:rFonts w:eastAsiaTheme="minorEastAsia" w:cs="Times New Roman"/>
          <w:sz w:val="24"/>
          <w:szCs w:val="24"/>
        </w:rPr>
        <w:t>e look to something other than H</w:t>
      </w:r>
      <w:r w:rsidRPr="00564A6E">
        <w:rPr>
          <w:rFonts w:eastAsiaTheme="minorEastAsia" w:cs="Times New Roman"/>
          <w:sz w:val="24"/>
          <w:szCs w:val="24"/>
        </w:rPr>
        <w:t>im for significance, securi</w:t>
      </w:r>
      <w:r w:rsidR="003E172C">
        <w:rPr>
          <w:rFonts w:eastAsiaTheme="minorEastAsia" w:cs="Times New Roman"/>
          <w:sz w:val="24"/>
          <w:szCs w:val="24"/>
        </w:rPr>
        <w:t>ty, love, provision, life—</w:t>
      </w:r>
      <w:r w:rsidRPr="00564A6E">
        <w:rPr>
          <w:rFonts w:eastAsiaTheme="minorEastAsia" w:cs="Times New Roman"/>
          <w:sz w:val="24"/>
          <w:szCs w:val="24"/>
        </w:rPr>
        <w:t xml:space="preserve">we </w:t>
      </w:r>
      <w:r w:rsidR="003E172C">
        <w:rPr>
          <w:rFonts w:eastAsiaTheme="minorEastAsia" w:cs="Times New Roman"/>
          <w:sz w:val="24"/>
          <w:szCs w:val="24"/>
        </w:rPr>
        <w:t>experience</w:t>
      </w:r>
      <w:r w:rsidRPr="00564A6E">
        <w:rPr>
          <w:rFonts w:eastAsiaTheme="minorEastAsia" w:cs="Times New Roman"/>
          <w:sz w:val="24"/>
          <w:szCs w:val="24"/>
        </w:rPr>
        <w:t xml:space="preserve"> pain, broken relationshi</w:t>
      </w:r>
      <w:r w:rsidR="00A45B4A">
        <w:rPr>
          <w:rFonts w:eastAsiaTheme="minorEastAsia" w:cs="Times New Roman"/>
          <w:sz w:val="24"/>
          <w:szCs w:val="24"/>
        </w:rPr>
        <w:t xml:space="preserve">ps, disappointment, </w:t>
      </w:r>
      <w:r w:rsidRPr="00564A6E">
        <w:rPr>
          <w:rFonts w:eastAsiaTheme="minorEastAsia" w:cs="Times New Roman"/>
          <w:sz w:val="24"/>
          <w:szCs w:val="24"/>
        </w:rPr>
        <w:t xml:space="preserve">fear, low self-worth, search for meaning. </w:t>
      </w:r>
    </w:p>
    <w:p w14:paraId="30F50745" w14:textId="240BA145" w:rsidR="00D73CD5" w:rsidRPr="006D0E61" w:rsidRDefault="006D0E61" w:rsidP="006D0E61">
      <w:pPr>
        <w:pStyle w:val="ListParagraph"/>
        <w:numPr>
          <w:ilvl w:val="1"/>
          <w:numId w:val="7"/>
        </w:numPr>
        <w:spacing w:after="0" w:line="240" w:lineRule="auto"/>
        <w:rPr>
          <w:rFonts w:eastAsiaTheme="minorEastAsia" w:cs="Times New Roman"/>
          <w:sz w:val="24"/>
          <w:szCs w:val="24"/>
        </w:rPr>
      </w:pPr>
      <w:r>
        <w:rPr>
          <w:b/>
          <w:i/>
          <w:sz w:val="24"/>
          <w:szCs w:val="24"/>
        </w:rPr>
        <w:t>GOOD PLACE TO INSERT A PERSONAL STORY</w:t>
      </w:r>
      <w:r w:rsidRPr="006D0E61">
        <w:rPr>
          <w:b/>
          <w:sz w:val="24"/>
          <w:szCs w:val="24"/>
        </w:rPr>
        <w:t xml:space="preserve"> </w:t>
      </w:r>
      <w:r w:rsidR="00D73CD5" w:rsidRPr="006D0E61">
        <w:rPr>
          <w:rFonts w:eastAsiaTheme="minorEastAsia" w:cs="Times New Roman"/>
          <w:sz w:val="24"/>
          <w:szCs w:val="24"/>
        </w:rPr>
        <w:br/>
      </w:r>
    </w:p>
    <w:p w14:paraId="3A0A6747" w14:textId="459B132A" w:rsidR="006D0E61" w:rsidRPr="00490AA0" w:rsidRDefault="00D73CD5" w:rsidP="003E4466">
      <w:pPr>
        <w:pStyle w:val="ListParagraph"/>
        <w:numPr>
          <w:ilvl w:val="0"/>
          <w:numId w:val="7"/>
        </w:numPr>
        <w:spacing w:after="120" w:line="240" w:lineRule="auto"/>
        <w:contextualSpacing w:val="0"/>
        <w:rPr>
          <w:rFonts w:eastAsiaTheme="minorEastAsia" w:cs="Times New Roman"/>
          <w:sz w:val="24"/>
          <w:szCs w:val="24"/>
        </w:rPr>
      </w:pPr>
      <w:r w:rsidRPr="00564A6E">
        <w:rPr>
          <w:rFonts w:eastAsiaTheme="minorEastAsia" w:cs="Times New Roman"/>
          <w:b/>
          <w:sz w:val="24"/>
          <w:szCs w:val="24"/>
        </w:rPr>
        <w:t>Reason 4, Understand God’s great love for you</w:t>
      </w:r>
      <w:r w:rsidRPr="00564A6E">
        <w:rPr>
          <w:rFonts w:eastAsiaTheme="minorEastAsia" w:cs="Times New Roman"/>
          <w:sz w:val="24"/>
          <w:szCs w:val="24"/>
        </w:rPr>
        <w:t xml:space="preserve"> </w:t>
      </w:r>
    </w:p>
    <w:p w14:paraId="702AFB8B" w14:textId="697E0F0B"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564A6E">
        <w:rPr>
          <w:rFonts w:eastAsiaTheme="minorEastAsia" w:cs="Times New Roman"/>
          <w:sz w:val="24"/>
          <w:szCs w:val="24"/>
        </w:rPr>
        <w:t>Luke 7:36-50</w:t>
      </w:r>
      <w:r w:rsidR="006D0E61">
        <w:rPr>
          <w:rFonts w:eastAsiaTheme="minorEastAsia" w:cs="Times New Roman"/>
          <w:sz w:val="24"/>
          <w:szCs w:val="24"/>
        </w:rPr>
        <w:t xml:space="preserve"> </w:t>
      </w:r>
      <w:r w:rsidRPr="00564A6E">
        <w:rPr>
          <w:rFonts w:eastAsiaTheme="minorEastAsia" w:cs="Times New Roman"/>
          <w:i/>
          <w:sz w:val="24"/>
          <w:szCs w:val="24"/>
        </w:rPr>
        <w:t xml:space="preserve">One of the Pharisees asked [Jesus] to eat with him, and he went into the Pharisee's house and reclined at the table.  </w:t>
      </w:r>
      <w:r w:rsidRPr="00564A6E">
        <w:rPr>
          <w:rFonts w:eastAsiaTheme="minorEastAsia" w:cs="Times New Roman"/>
          <w:i/>
          <w:sz w:val="24"/>
          <w:szCs w:val="24"/>
          <w:vertAlign w:val="superscript"/>
        </w:rPr>
        <w:t>37</w:t>
      </w:r>
      <w:r w:rsidRPr="00564A6E">
        <w:rPr>
          <w:rFonts w:eastAsiaTheme="minorEastAsia" w:cs="Times New Roman"/>
          <w:i/>
          <w:sz w:val="24"/>
          <w:szCs w:val="24"/>
        </w:rPr>
        <w:t xml:space="preserve"> And behold, a woman of the city, who was a sinner, when she learned that he was reclining at table in the Pharisee's house, brought an alabaster flask of ointment, </w:t>
      </w:r>
      <w:r w:rsidRPr="00564A6E">
        <w:rPr>
          <w:rFonts w:eastAsiaTheme="minorEastAsia" w:cs="Times New Roman"/>
          <w:i/>
          <w:sz w:val="24"/>
          <w:szCs w:val="24"/>
          <w:vertAlign w:val="superscript"/>
        </w:rPr>
        <w:t>38 </w:t>
      </w:r>
      <w:r w:rsidRPr="00564A6E">
        <w:rPr>
          <w:rFonts w:eastAsiaTheme="minorEastAsia" w:cs="Times New Roman"/>
          <w:i/>
          <w:sz w:val="24"/>
          <w:szCs w:val="24"/>
        </w:rPr>
        <w:t xml:space="preserve">and standing behind him at his feet, weeping, she began to wet his feet with her tears and wiped them with the hair of her head and kissed his feet and anointed them with the ointment. </w:t>
      </w:r>
      <w:r w:rsidRPr="00564A6E">
        <w:rPr>
          <w:rFonts w:eastAsiaTheme="minorEastAsia" w:cs="Times New Roman"/>
          <w:i/>
          <w:sz w:val="24"/>
          <w:szCs w:val="24"/>
          <w:vertAlign w:val="superscript"/>
        </w:rPr>
        <w:t>39</w:t>
      </w:r>
      <w:r w:rsidRPr="00564A6E">
        <w:rPr>
          <w:rFonts w:eastAsiaTheme="minorEastAsia" w:cs="Times New Roman"/>
          <w:i/>
          <w:sz w:val="24"/>
          <w:szCs w:val="24"/>
        </w:rPr>
        <w:t xml:space="preserve"> Now when the Pharisee who had invited him saw this, he said to himself, “If this man were a prophet, he would have known who and what sort of woman this is who is touching him, for she is a sinner.” </w:t>
      </w:r>
      <w:r w:rsidRPr="00564A6E">
        <w:rPr>
          <w:rFonts w:eastAsiaTheme="minorEastAsia" w:cs="Times New Roman"/>
          <w:i/>
          <w:sz w:val="24"/>
          <w:szCs w:val="24"/>
          <w:vertAlign w:val="superscript"/>
        </w:rPr>
        <w:t>40</w:t>
      </w:r>
      <w:r w:rsidRPr="00564A6E">
        <w:rPr>
          <w:rFonts w:eastAsiaTheme="minorEastAsia" w:cs="Times New Roman"/>
          <w:i/>
          <w:sz w:val="24"/>
          <w:szCs w:val="24"/>
        </w:rPr>
        <w:t xml:space="preserve"> And Jesus answering said to him, “Simon, I have something to say to you.” And he answered, “Say it, Teacher.” </w:t>
      </w:r>
      <w:r w:rsidRPr="00564A6E">
        <w:rPr>
          <w:rFonts w:eastAsiaTheme="minorEastAsia" w:cs="Times New Roman"/>
          <w:i/>
          <w:sz w:val="24"/>
          <w:szCs w:val="24"/>
          <w:vertAlign w:val="superscript"/>
        </w:rPr>
        <w:t>41</w:t>
      </w:r>
      <w:r w:rsidRPr="00564A6E">
        <w:rPr>
          <w:rFonts w:eastAsiaTheme="minorEastAsia" w:cs="Times New Roman"/>
          <w:i/>
          <w:sz w:val="24"/>
          <w:szCs w:val="24"/>
        </w:rPr>
        <w:t xml:space="preserve"> “A certain moneylender had two debtors. One owed five hundred denarii, and the other fifty. </w:t>
      </w:r>
      <w:r w:rsidRPr="00564A6E">
        <w:rPr>
          <w:rFonts w:eastAsiaTheme="minorEastAsia" w:cs="Times New Roman"/>
          <w:i/>
          <w:sz w:val="24"/>
          <w:szCs w:val="24"/>
          <w:vertAlign w:val="superscript"/>
        </w:rPr>
        <w:t>42</w:t>
      </w:r>
      <w:r w:rsidRPr="00564A6E">
        <w:rPr>
          <w:rFonts w:eastAsiaTheme="minorEastAsia" w:cs="Times New Roman"/>
          <w:i/>
          <w:sz w:val="24"/>
          <w:szCs w:val="24"/>
        </w:rPr>
        <w:t xml:space="preserve"> When they could not pay, he cancelled the debt of both. Now which of them will love him more?” </w:t>
      </w:r>
      <w:r w:rsidRPr="00564A6E">
        <w:rPr>
          <w:rFonts w:eastAsiaTheme="minorEastAsia" w:cs="Times New Roman"/>
          <w:i/>
          <w:sz w:val="24"/>
          <w:szCs w:val="24"/>
          <w:vertAlign w:val="superscript"/>
        </w:rPr>
        <w:t>43 </w:t>
      </w:r>
      <w:r w:rsidRPr="00564A6E">
        <w:rPr>
          <w:rFonts w:eastAsiaTheme="minorEastAsia" w:cs="Times New Roman"/>
          <w:i/>
          <w:sz w:val="24"/>
          <w:szCs w:val="24"/>
        </w:rPr>
        <w:t xml:space="preserve">Simon answered, “The one, I suppose, for whom he cancelled the larger debt.” And he said to him, “You have judged rightly.” </w:t>
      </w:r>
      <w:r w:rsidRPr="00564A6E">
        <w:rPr>
          <w:rFonts w:eastAsiaTheme="minorEastAsia" w:cs="Times New Roman"/>
          <w:i/>
          <w:sz w:val="24"/>
          <w:szCs w:val="24"/>
          <w:vertAlign w:val="superscript"/>
        </w:rPr>
        <w:t>44 </w:t>
      </w:r>
      <w:r w:rsidRPr="00564A6E">
        <w:rPr>
          <w:rFonts w:eastAsiaTheme="minorEastAsia" w:cs="Times New Roman"/>
          <w:i/>
          <w:sz w:val="24"/>
          <w:szCs w:val="24"/>
        </w:rPr>
        <w:t xml:space="preserve">Then turning toward the woman he said to Simon, “Do you see this woman? I entered your house; you gave me no water for my feet, but she has wet my feet with her tears and wiped them with her hair. </w:t>
      </w:r>
      <w:r w:rsidRPr="00564A6E">
        <w:rPr>
          <w:rFonts w:eastAsiaTheme="minorEastAsia" w:cs="Times New Roman"/>
          <w:i/>
          <w:sz w:val="24"/>
          <w:szCs w:val="24"/>
          <w:vertAlign w:val="superscript"/>
        </w:rPr>
        <w:t>45</w:t>
      </w:r>
      <w:r w:rsidRPr="00564A6E">
        <w:rPr>
          <w:rFonts w:eastAsiaTheme="minorEastAsia" w:cs="Times New Roman"/>
          <w:i/>
          <w:sz w:val="24"/>
          <w:szCs w:val="24"/>
        </w:rPr>
        <w:t xml:space="preserve"> You gave me no kiss, but from the time I came in she has not ceased to kiss my feet. </w:t>
      </w:r>
      <w:r w:rsidRPr="00564A6E">
        <w:rPr>
          <w:rFonts w:eastAsiaTheme="minorEastAsia" w:cs="Times New Roman"/>
          <w:i/>
          <w:sz w:val="24"/>
          <w:szCs w:val="24"/>
          <w:vertAlign w:val="superscript"/>
        </w:rPr>
        <w:t>46</w:t>
      </w:r>
      <w:r w:rsidRPr="00564A6E">
        <w:rPr>
          <w:rFonts w:eastAsiaTheme="minorEastAsia" w:cs="Times New Roman"/>
          <w:i/>
          <w:sz w:val="24"/>
          <w:szCs w:val="24"/>
        </w:rPr>
        <w:t xml:space="preserve"> You did not anoint my head with oil, but she has anointed my feet with ointment. </w:t>
      </w:r>
      <w:r w:rsidRPr="00564A6E">
        <w:rPr>
          <w:rFonts w:eastAsiaTheme="minorEastAsia" w:cs="Times New Roman"/>
          <w:i/>
          <w:sz w:val="24"/>
          <w:szCs w:val="24"/>
          <w:vertAlign w:val="superscript"/>
        </w:rPr>
        <w:t>47 </w:t>
      </w:r>
      <w:r w:rsidRPr="00564A6E">
        <w:rPr>
          <w:rFonts w:eastAsiaTheme="minorEastAsia" w:cs="Times New Roman"/>
          <w:i/>
          <w:sz w:val="24"/>
          <w:szCs w:val="24"/>
        </w:rPr>
        <w:t xml:space="preserve">Therefore I tell you, her sins, which are many, are forgiven—for she loved much. But he who is forgiven little, loves little.” </w:t>
      </w:r>
      <w:r w:rsidRPr="00564A6E">
        <w:rPr>
          <w:rFonts w:eastAsiaTheme="minorEastAsia" w:cs="Times New Roman"/>
          <w:i/>
          <w:sz w:val="24"/>
          <w:szCs w:val="24"/>
          <w:vertAlign w:val="superscript"/>
        </w:rPr>
        <w:t>48</w:t>
      </w:r>
      <w:r w:rsidRPr="00564A6E">
        <w:rPr>
          <w:rFonts w:eastAsiaTheme="minorEastAsia" w:cs="Times New Roman"/>
          <w:i/>
          <w:sz w:val="24"/>
          <w:szCs w:val="24"/>
        </w:rPr>
        <w:t xml:space="preserve"> And he said to her, “Your sins are forgiven.” </w:t>
      </w:r>
      <w:r w:rsidRPr="00564A6E">
        <w:rPr>
          <w:rFonts w:eastAsiaTheme="minorEastAsia" w:cs="Times New Roman"/>
          <w:i/>
          <w:sz w:val="24"/>
          <w:szCs w:val="24"/>
          <w:vertAlign w:val="superscript"/>
        </w:rPr>
        <w:t>49</w:t>
      </w:r>
      <w:r w:rsidRPr="00564A6E">
        <w:rPr>
          <w:rFonts w:eastAsiaTheme="minorEastAsia" w:cs="Times New Roman"/>
          <w:i/>
          <w:sz w:val="24"/>
          <w:szCs w:val="24"/>
        </w:rPr>
        <w:t xml:space="preserve"> Then those who were at table with him began to say among themselves, “Who is this, who even forgives sins?” </w:t>
      </w:r>
      <w:r w:rsidRPr="00564A6E">
        <w:rPr>
          <w:rFonts w:eastAsiaTheme="minorEastAsia" w:cs="Times New Roman"/>
          <w:i/>
          <w:sz w:val="24"/>
          <w:szCs w:val="24"/>
          <w:vertAlign w:val="superscript"/>
        </w:rPr>
        <w:t>50</w:t>
      </w:r>
      <w:r w:rsidRPr="00564A6E">
        <w:rPr>
          <w:rFonts w:eastAsiaTheme="minorEastAsia" w:cs="Times New Roman"/>
          <w:i/>
          <w:sz w:val="24"/>
          <w:szCs w:val="24"/>
        </w:rPr>
        <w:t> And he said to the woman, “Your faith has saved you; go in peace.</w:t>
      </w:r>
      <w:r w:rsidR="006D0E61" w:rsidRPr="00564A6E">
        <w:rPr>
          <w:rFonts w:eastAsiaTheme="minorEastAsia" w:cs="Times New Roman"/>
          <w:sz w:val="24"/>
          <w:szCs w:val="24"/>
        </w:rPr>
        <w:t xml:space="preserve"> </w:t>
      </w:r>
    </w:p>
    <w:p w14:paraId="3C00EC3F" w14:textId="4C9D04E4"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 xml:space="preserve">Understanding your own need for forgiveness and your desperate need for savior has a direct influence on the love you have for Christ.  He who is forgiven much loves much. </w:t>
      </w:r>
    </w:p>
    <w:p w14:paraId="1296A774" w14:textId="536F6A44"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6D0E61">
        <w:rPr>
          <w:rFonts w:eastAsiaTheme="minorEastAsia" w:cs="Times New Roman"/>
          <w:sz w:val="24"/>
          <w:szCs w:val="24"/>
        </w:rPr>
        <w:t>For the Christian, inventory is a picture of the price Christ paid to ransom your soul, the record of your debt.  Your soul was expensive—each sin a death sentence to a hol</w:t>
      </w:r>
      <w:r w:rsidRPr="00564A6E">
        <w:rPr>
          <w:rFonts w:eastAsiaTheme="minorEastAsia" w:cs="Times New Roman"/>
          <w:sz w:val="24"/>
          <w:szCs w:val="24"/>
        </w:rPr>
        <w:t xml:space="preserve">y God.  Inventory is a picture of the magnitude of God’s love for you.  What he was willing to endure to rescue you. The more you understand how much Christ suffered for you, the more you will embrace God’s goodness and love for you. </w:t>
      </w:r>
    </w:p>
    <w:p w14:paraId="4324B529" w14:textId="59EDCB21" w:rsidR="00D73CD5" w:rsidRPr="00564A6E" w:rsidRDefault="00D73CD5" w:rsidP="006D0E61">
      <w:pPr>
        <w:pStyle w:val="ListParagraph"/>
        <w:numPr>
          <w:ilvl w:val="1"/>
          <w:numId w:val="7"/>
        </w:numPr>
        <w:spacing w:after="0" w:line="240" w:lineRule="auto"/>
        <w:rPr>
          <w:rFonts w:eastAsiaTheme="minorEastAsia" w:cs="Times New Roman"/>
          <w:sz w:val="24"/>
          <w:szCs w:val="24"/>
        </w:rPr>
      </w:pPr>
      <w:r w:rsidRPr="006D0E61">
        <w:rPr>
          <w:rFonts w:eastAsiaTheme="minorEastAsia" w:cs="Times New Roman"/>
          <w:sz w:val="24"/>
          <w:szCs w:val="24"/>
        </w:rPr>
        <w:t>Colossians 2:13-14</w:t>
      </w:r>
      <w:r w:rsidR="006D0E61">
        <w:rPr>
          <w:rFonts w:eastAsiaTheme="minorEastAsia" w:cs="Times New Roman"/>
          <w:sz w:val="24"/>
          <w:szCs w:val="24"/>
        </w:rPr>
        <w:t xml:space="preserve"> -</w:t>
      </w:r>
      <w:r w:rsidRPr="00564A6E">
        <w:rPr>
          <w:rFonts w:eastAsiaTheme="minorEastAsia" w:cs="Times New Roman"/>
          <w:sz w:val="24"/>
          <w:szCs w:val="24"/>
        </w:rPr>
        <w:t xml:space="preserve"> </w:t>
      </w:r>
      <w:r w:rsidRPr="00564A6E">
        <w:rPr>
          <w:rFonts w:eastAsiaTheme="minorEastAsia" w:cs="Times New Roman"/>
          <w:i/>
          <w:sz w:val="24"/>
          <w:szCs w:val="24"/>
        </w:rPr>
        <w:t>And you, who were dead in your trespasses and the uncircumcision of your flesh, God made alive together with him, having forgiven [you] all [your] trespasses, by canceling the record of debt that stood against [you] with its legal demands.  This he set aside, nailing it to the cross</w:t>
      </w:r>
      <w:r w:rsidR="006D0E61">
        <w:rPr>
          <w:rFonts w:eastAsiaTheme="minorEastAsia" w:cs="Times New Roman"/>
          <w:i/>
          <w:sz w:val="24"/>
          <w:szCs w:val="24"/>
        </w:rPr>
        <w:t>.</w:t>
      </w:r>
      <w:r w:rsidRPr="00564A6E">
        <w:rPr>
          <w:rFonts w:eastAsiaTheme="minorEastAsia" w:cs="Times New Roman"/>
          <w:sz w:val="24"/>
          <w:szCs w:val="24"/>
        </w:rPr>
        <w:t xml:space="preserve"> </w:t>
      </w:r>
      <w:r w:rsidRPr="00564A6E">
        <w:rPr>
          <w:rFonts w:eastAsiaTheme="minorEastAsia" w:cs="Times New Roman"/>
          <w:sz w:val="24"/>
          <w:szCs w:val="24"/>
        </w:rPr>
        <w:br/>
      </w:r>
    </w:p>
    <w:p w14:paraId="595E0188" w14:textId="5160009E" w:rsidR="006D0E61" w:rsidRPr="00490AA0" w:rsidRDefault="00D73CD5" w:rsidP="003E4466">
      <w:pPr>
        <w:pStyle w:val="ListParagraph"/>
        <w:numPr>
          <w:ilvl w:val="0"/>
          <w:numId w:val="7"/>
        </w:numPr>
        <w:spacing w:after="120" w:line="240" w:lineRule="auto"/>
        <w:contextualSpacing w:val="0"/>
        <w:rPr>
          <w:rFonts w:eastAsiaTheme="minorEastAsia" w:cs="Times New Roman"/>
          <w:sz w:val="24"/>
          <w:szCs w:val="24"/>
        </w:rPr>
      </w:pPr>
      <w:r w:rsidRPr="00564A6E">
        <w:rPr>
          <w:rFonts w:eastAsiaTheme="minorEastAsia" w:cs="Times New Roman"/>
          <w:b/>
          <w:sz w:val="24"/>
          <w:szCs w:val="24"/>
        </w:rPr>
        <w:t>Inventory is one of my favorite steps</w:t>
      </w:r>
      <w:r w:rsidRPr="00564A6E">
        <w:rPr>
          <w:rFonts w:eastAsiaTheme="minorEastAsia" w:cs="Times New Roman"/>
          <w:sz w:val="24"/>
          <w:szCs w:val="24"/>
        </w:rPr>
        <w:t xml:space="preserve">  </w:t>
      </w:r>
    </w:p>
    <w:p w14:paraId="066D91F5" w14:textId="36662123" w:rsidR="006D0E61"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564A6E">
        <w:rPr>
          <w:rFonts w:eastAsiaTheme="minorEastAsia" w:cs="Times New Roman"/>
          <w:sz w:val="24"/>
          <w:szCs w:val="24"/>
        </w:rPr>
        <w:t xml:space="preserve">It revealed </w:t>
      </w:r>
      <w:r w:rsidR="003E4466">
        <w:rPr>
          <w:rFonts w:eastAsiaTheme="minorEastAsia" w:cs="Times New Roman"/>
          <w:sz w:val="24"/>
          <w:szCs w:val="24"/>
        </w:rPr>
        <w:t>pride and idolatry of my heart.</w:t>
      </w:r>
      <w:r w:rsidRPr="00564A6E">
        <w:rPr>
          <w:rFonts w:eastAsiaTheme="minorEastAsia" w:cs="Times New Roman"/>
          <w:sz w:val="24"/>
          <w:szCs w:val="24"/>
        </w:rPr>
        <w:t xml:space="preserve"> It showed me what needed to heal and steps I could ta</w:t>
      </w:r>
      <w:r w:rsidR="003E4466">
        <w:rPr>
          <w:rFonts w:eastAsiaTheme="minorEastAsia" w:cs="Times New Roman"/>
          <w:sz w:val="24"/>
          <w:szCs w:val="24"/>
        </w:rPr>
        <w:t>ke to begin to walk in freedom.</w:t>
      </w:r>
      <w:r w:rsidRPr="00564A6E">
        <w:rPr>
          <w:rFonts w:eastAsiaTheme="minorEastAsia" w:cs="Times New Roman"/>
          <w:sz w:val="24"/>
          <w:szCs w:val="24"/>
        </w:rPr>
        <w:t xml:space="preserve"> It showed me opportunities to repair the damage of my sin.  </w:t>
      </w:r>
    </w:p>
    <w:p w14:paraId="7246D097" w14:textId="679850BB" w:rsidR="00D73CD5" w:rsidRPr="006D0E61" w:rsidRDefault="00D73CD5" w:rsidP="006D0E61">
      <w:pPr>
        <w:pStyle w:val="ListParagraph"/>
        <w:numPr>
          <w:ilvl w:val="1"/>
          <w:numId w:val="7"/>
        </w:numPr>
        <w:spacing w:after="0" w:line="240" w:lineRule="auto"/>
        <w:rPr>
          <w:rFonts w:eastAsiaTheme="minorEastAsia" w:cs="Times New Roman"/>
          <w:sz w:val="24"/>
          <w:szCs w:val="24"/>
        </w:rPr>
      </w:pPr>
      <w:r w:rsidRPr="006D0E61">
        <w:rPr>
          <w:rFonts w:eastAsiaTheme="minorEastAsia" w:cs="Times New Roman"/>
          <w:sz w:val="24"/>
          <w:szCs w:val="24"/>
        </w:rPr>
        <w:t>But more than all it showed my desperate need for a savior and the magnitude of God’s love for me.  He used inventory to remove the clutter on the throne of my heart and retook his rightful place.  It is a heart that now overflows from an eternal identity, security, love, joy and peace.</w:t>
      </w:r>
      <w:r w:rsidRPr="006D0E61">
        <w:rPr>
          <w:rFonts w:eastAsiaTheme="minorEastAsia" w:cs="Times New Roman"/>
          <w:sz w:val="24"/>
          <w:szCs w:val="24"/>
        </w:rPr>
        <w:br/>
      </w:r>
    </w:p>
    <w:p w14:paraId="5CA92E46" w14:textId="00F10D2A" w:rsidR="000960F8" w:rsidRPr="00490AA0" w:rsidRDefault="00D73CD5" w:rsidP="003E4466">
      <w:pPr>
        <w:pStyle w:val="ListParagraph"/>
        <w:numPr>
          <w:ilvl w:val="0"/>
          <w:numId w:val="7"/>
        </w:numPr>
        <w:spacing w:after="120" w:line="240" w:lineRule="auto"/>
        <w:contextualSpacing w:val="0"/>
        <w:rPr>
          <w:rFonts w:eastAsiaTheme="minorEastAsia" w:cs="Times New Roman"/>
          <w:sz w:val="24"/>
          <w:szCs w:val="24"/>
        </w:rPr>
      </w:pPr>
      <w:r w:rsidRPr="00564A6E">
        <w:rPr>
          <w:rFonts w:eastAsiaTheme="minorEastAsia" w:cs="Times New Roman"/>
          <w:b/>
          <w:sz w:val="24"/>
          <w:szCs w:val="24"/>
        </w:rPr>
        <w:t>Final Encouragements to you</w:t>
      </w:r>
    </w:p>
    <w:p w14:paraId="6161149C" w14:textId="4BDAB0E9" w:rsidR="000960F8"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4521F9">
        <w:rPr>
          <w:rFonts w:eastAsiaTheme="minorEastAsia" w:cs="Times New Roman"/>
          <w:sz w:val="24"/>
          <w:szCs w:val="24"/>
        </w:rPr>
        <w:t>Be thorough.</w:t>
      </w:r>
      <w:r w:rsidRPr="00564A6E">
        <w:rPr>
          <w:rFonts w:eastAsiaTheme="minorEastAsia" w:cs="Times New Roman"/>
          <w:sz w:val="24"/>
          <w:szCs w:val="24"/>
        </w:rPr>
        <w:t xml:space="preserve">  Don’t intentionally ignore a significant event.  Christ’s blood covers all.</w:t>
      </w:r>
    </w:p>
    <w:p w14:paraId="156337C5" w14:textId="77777777" w:rsidR="00D73CD5" w:rsidRPr="00564A6E"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4521F9">
        <w:rPr>
          <w:rFonts w:eastAsiaTheme="minorEastAsia" w:cs="Times New Roman"/>
          <w:sz w:val="24"/>
          <w:szCs w:val="24"/>
        </w:rPr>
        <w:t>If you get stuck battling fear, shame or insecurity.</w:t>
      </w:r>
      <w:r w:rsidRPr="00564A6E">
        <w:rPr>
          <w:rFonts w:eastAsiaTheme="minorEastAsia" w:cs="Times New Roman"/>
          <w:sz w:val="24"/>
          <w:szCs w:val="24"/>
        </w:rPr>
        <w:t xml:space="preserve">  Revisit Steps 1, 2, 3.</w:t>
      </w:r>
    </w:p>
    <w:p w14:paraId="64609510" w14:textId="2D217084" w:rsidR="000960F8"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4521F9">
        <w:rPr>
          <w:rFonts w:eastAsiaTheme="minorEastAsia" w:cs="Times New Roman"/>
          <w:sz w:val="24"/>
          <w:szCs w:val="24"/>
        </w:rPr>
        <w:t>We are teaching you a process.</w:t>
      </w:r>
      <w:r w:rsidRPr="00564A6E">
        <w:rPr>
          <w:rFonts w:eastAsiaTheme="minorEastAsia" w:cs="Times New Roman"/>
          <w:sz w:val="24"/>
          <w:szCs w:val="24"/>
        </w:rPr>
        <w:t xml:space="preserve">  Don’t be afraid if you miss some something.  God will revea</w:t>
      </w:r>
      <w:r w:rsidR="003E4466">
        <w:rPr>
          <w:rFonts w:eastAsiaTheme="minorEastAsia" w:cs="Times New Roman"/>
          <w:sz w:val="24"/>
          <w:szCs w:val="24"/>
        </w:rPr>
        <w:t xml:space="preserve">l things throughout your life. </w:t>
      </w:r>
      <w:r w:rsidRPr="00564A6E">
        <w:rPr>
          <w:rFonts w:eastAsiaTheme="minorEastAsia" w:cs="Times New Roman"/>
          <w:sz w:val="24"/>
          <w:szCs w:val="24"/>
        </w:rPr>
        <w:t xml:space="preserve">Do the best that you can during your weeks in Step 4. </w:t>
      </w:r>
    </w:p>
    <w:p w14:paraId="68437255" w14:textId="629DBA2C" w:rsidR="000960F8"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4521F9">
        <w:rPr>
          <w:rFonts w:eastAsiaTheme="minorEastAsia" w:cs="Times New Roman"/>
          <w:sz w:val="24"/>
          <w:szCs w:val="24"/>
        </w:rPr>
        <w:t>You won’t figure it out on your own.</w:t>
      </w:r>
      <w:r w:rsidR="003E4466">
        <w:rPr>
          <w:rFonts w:eastAsiaTheme="minorEastAsia" w:cs="Times New Roman"/>
          <w:sz w:val="24"/>
          <w:szCs w:val="24"/>
        </w:rPr>
        <w:t xml:space="preserve">  You don’t have to have it all </w:t>
      </w:r>
      <w:r w:rsidRPr="00564A6E">
        <w:rPr>
          <w:rFonts w:eastAsiaTheme="minorEastAsia" w:cs="Times New Roman"/>
          <w:sz w:val="24"/>
          <w:szCs w:val="24"/>
        </w:rPr>
        <w:t>figured out today.  Just work on gettin</w:t>
      </w:r>
      <w:r w:rsidR="003E4466">
        <w:rPr>
          <w:rFonts w:eastAsiaTheme="minorEastAsia" w:cs="Times New Roman"/>
          <w:sz w:val="24"/>
          <w:szCs w:val="24"/>
        </w:rPr>
        <w:t>g it out. E</w:t>
      </w:r>
      <w:r w:rsidRPr="00564A6E">
        <w:rPr>
          <w:rFonts w:eastAsiaTheme="minorEastAsia" w:cs="Times New Roman"/>
          <w:sz w:val="24"/>
          <w:szCs w:val="24"/>
        </w:rPr>
        <w:t>ventually others w</w:t>
      </w:r>
      <w:r w:rsidR="003E4466">
        <w:rPr>
          <w:rFonts w:eastAsiaTheme="minorEastAsia" w:cs="Times New Roman"/>
          <w:sz w:val="24"/>
          <w:szCs w:val="24"/>
        </w:rPr>
        <w:t>ill help you discover idols/</w:t>
      </w:r>
      <w:r w:rsidRPr="00564A6E">
        <w:rPr>
          <w:rFonts w:eastAsiaTheme="minorEastAsia" w:cs="Times New Roman"/>
          <w:sz w:val="24"/>
          <w:szCs w:val="24"/>
        </w:rPr>
        <w:t xml:space="preserve">sin patterns.  </w:t>
      </w:r>
    </w:p>
    <w:p w14:paraId="1152CD27" w14:textId="0B53D515" w:rsidR="000960F8" w:rsidRPr="00490AA0" w:rsidRDefault="00D73CD5" w:rsidP="003E4466">
      <w:pPr>
        <w:pStyle w:val="ListParagraph"/>
        <w:numPr>
          <w:ilvl w:val="1"/>
          <w:numId w:val="7"/>
        </w:numPr>
        <w:spacing w:after="120" w:line="240" w:lineRule="auto"/>
        <w:contextualSpacing w:val="0"/>
        <w:rPr>
          <w:rFonts w:eastAsiaTheme="minorEastAsia" w:cs="Times New Roman"/>
          <w:sz w:val="24"/>
          <w:szCs w:val="24"/>
        </w:rPr>
      </w:pPr>
      <w:r w:rsidRPr="004521F9">
        <w:rPr>
          <w:rFonts w:eastAsiaTheme="minorEastAsia" w:cs="Times New Roman"/>
          <w:sz w:val="24"/>
          <w:szCs w:val="24"/>
        </w:rPr>
        <w:t>Identified by the blood of Christ.</w:t>
      </w:r>
      <w:r w:rsidRPr="00564A6E">
        <w:rPr>
          <w:rFonts w:eastAsiaTheme="minorEastAsia" w:cs="Times New Roman"/>
          <w:b/>
          <w:sz w:val="24"/>
          <w:szCs w:val="24"/>
        </w:rPr>
        <w:t xml:space="preserve">  </w:t>
      </w:r>
      <w:r w:rsidRPr="00564A6E">
        <w:rPr>
          <w:rFonts w:eastAsiaTheme="minorEastAsia" w:cs="Times New Roman"/>
          <w:sz w:val="24"/>
          <w:szCs w:val="24"/>
        </w:rPr>
        <w:t>If you have taken Step 3, sin no longer defines you or your worth.  The blood of Christ defines you value.  God loved you and chose you.  He gave you a new identity.  You are significant because you matter greatly to God—sovereign over all, loves you and calls you child.</w:t>
      </w:r>
    </w:p>
    <w:p w14:paraId="092949C4" w14:textId="711A198B" w:rsidR="00C40348" w:rsidRPr="000960F8" w:rsidRDefault="00D73CD5" w:rsidP="000960F8">
      <w:pPr>
        <w:pStyle w:val="ListParagraph"/>
        <w:numPr>
          <w:ilvl w:val="1"/>
          <w:numId w:val="7"/>
        </w:numPr>
        <w:spacing w:after="0" w:line="240" w:lineRule="auto"/>
        <w:rPr>
          <w:rFonts w:eastAsiaTheme="minorEastAsia" w:cs="Times New Roman"/>
          <w:sz w:val="24"/>
          <w:szCs w:val="24"/>
        </w:rPr>
      </w:pPr>
      <w:r w:rsidRPr="000960F8">
        <w:rPr>
          <w:rFonts w:eastAsiaTheme="minorEastAsia" w:cs="Times New Roman"/>
          <w:sz w:val="24"/>
          <w:szCs w:val="24"/>
        </w:rPr>
        <w:t>1 Corinthians 6:9-11,</w:t>
      </w:r>
      <w:r w:rsidRPr="000960F8">
        <w:rPr>
          <w:rFonts w:eastAsiaTheme="minorEastAsia" w:cs="Times New Roman"/>
          <w:i/>
          <w:sz w:val="24"/>
          <w:szCs w:val="24"/>
        </w:rPr>
        <w:t xml:space="preserve"> “Or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w:t>
      </w:r>
    </w:p>
    <w:sectPr w:rsidR="00C40348" w:rsidRPr="000960F8" w:rsidSect="000569B6">
      <w:footerReference w:type="even" r:id="rId7"/>
      <w:footerReference w:type="default" r:id="rId8"/>
      <w:headerReference w:type="first" r:id="rId9"/>
      <w:footerReference w:type="firs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BEADB" w14:textId="77777777" w:rsidR="008B43FC" w:rsidRDefault="008B43FC" w:rsidP="005F7378">
      <w:r>
        <w:separator/>
      </w:r>
    </w:p>
  </w:endnote>
  <w:endnote w:type="continuationSeparator" w:id="0">
    <w:p w14:paraId="5FD1E953" w14:textId="77777777" w:rsidR="008B43FC" w:rsidRDefault="008B43FC"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B4A">
      <w:rPr>
        <w:rStyle w:val="PageNumber"/>
        <w:noProof/>
      </w:rPr>
      <w:t>- 2 -</w:t>
    </w:r>
    <w:r>
      <w:rPr>
        <w:rStyle w:val="PageNumber"/>
      </w:rPr>
      <w:fldChar w:fldCharType="end"/>
    </w:r>
  </w:p>
  <w:p w14:paraId="7A9A8A4B" w14:textId="4433B675" w:rsidR="005F7378" w:rsidRDefault="005F7378" w:rsidP="005F7378">
    <w:pPr>
      <w:pStyle w:val="Footer"/>
      <w:ind w:right="360"/>
    </w:pPr>
    <w:r>
      <w:t xml:space="preserve">Teaching Notes | Step </w:t>
    </w:r>
    <w:r w:rsidR="00233B1B">
      <w:t>4</w:t>
    </w:r>
    <w:r>
      <w:t xml:space="preserve">, </w:t>
    </w:r>
    <w:r w:rsidR="00233B1B">
      <w:t>Inventory</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14E7" w14:textId="77777777" w:rsidR="000569B6" w:rsidRDefault="000569B6" w:rsidP="000569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3FC">
      <w:rPr>
        <w:rStyle w:val="PageNumber"/>
        <w:noProof/>
      </w:rPr>
      <w:t>- 1 -</w:t>
    </w:r>
    <w:r>
      <w:rPr>
        <w:rStyle w:val="PageNumber"/>
      </w:rPr>
      <w:fldChar w:fldCharType="end"/>
    </w:r>
  </w:p>
  <w:p w14:paraId="5A08AB93" w14:textId="1FB88DAA" w:rsidR="000569B6" w:rsidRDefault="000569B6" w:rsidP="000569B6">
    <w:pPr>
      <w:pStyle w:val="Footer"/>
      <w:ind w:right="360"/>
    </w:pPr>
    <w:r>
      <w:t xml:space="preserve">Teaching Notes | Step 4, Inventory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CFB2A" w14:textId="77777777" w:rsidR="008B43FC" w:rsidRDefault="008B43FC" w:rsidP="005F7378">
      <w:r>
        <w:separator/>
      </w:r>
    </w:p>
  </w:footnote>
  <w:footnote w:type="continuationSeparator" w:id="0">
    <w:p w14:paraId="6BF83D28" w14:textId="77777777" w:rsidR="008B43FC" w:rsidRDefault="008B43FC"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BA35" w14:textId="4846FDB7" w:rsidR="000569B6" w:rsidRDefault="000569B6" w:rsidP="000569B6">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1AE99550" wp14:editId="0E11D92F">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4, Inventory</w:t>
    </w:r>
    <w:r w:rsidRPr="00B4550C">
      <w:rPr>
        <w:rFonts w:ascii="Century Gothic" w:hAnsi="Century Gothic" w:cstheme="minorHAnsi"/>
        <w:b/>
        <w:sz w:val="36"/>
        <w:szCs w:val="36"/>
      </w:rPr>
      <w:t xml:space="preserve"> Teaching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4">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569B6"/>
    <w:rsid w:val="000960F8"/>
    <w:rsid w:val="00196B19"/>
    <w:rsid w:val="001C6E4B"/>
    <w:rsid w:val="001D646C"/>
    <w:rsid w:val="00233B1B"/>
    <w:rsid w:val="00245893"/>
    <w:rsid w:val="002543CF"/>
    <w:rsid w:val="00283C51"/>
    <w:rsid w:val="003B6620"/>
    <w:rsid w:val="003E172C"/>
    <w:rsid w:val="003E4466"/>
    <w:rsid w:val="003F2DB0"/>
    <w:rsid w:val="0043539B"/>
    <w:rsid w:val="004414EE"/>
    <w:rsid w:val="004521F9"/>
    <w:rsid w:val="00490AA0"/>
    <w:rsid w:val="004924CC"/>
    <w:rsid w:val="004D3646"/>
    <w:rsid w:val="004E3F20"/>
    <w:rsid w:val="005374B2"/>
    <w:rsid w:val="00564A6E"/>
    <w:rsid w:val="00583153"/>
    <w:rsid w:val="0059665E"/>
    <w:rsid w:val="005A0291"/>
    <w:rsid w:val="005B19FE"/>
    <w:rsid w:val="005F7378"/>
    <w:rsid w:val="00682363"/>
    <w:rsid w:val="006D0E61"/>
    <w:rsid w:val="007818C1"/>
    <w:rsid w:val="0079502E"/>
    <w:rsid w:val="007F2AC2"/>
    <w:rsid w:val="00831D5F"/>
    <w:rsid w:val="00864A8A"/>
    <w:rsid w:val="00881A5E"/>
    <w:rsid w:val="008857EE"/>
    <w:rsid w:val="008B43FC"/>
    <w:rsid w:val="009073D6"/>
    <w:rsid w:val="009351FD"/>
    <w:rsid w:val="009F48BB"/>
    <w:rsid w:val="00A45B4A"/>
    <w:rsid w:val="00AD27C2"/>
    <w:rsid w:val="00B60795"/>
    <w:rsid w:val="00BB2C56"/>
    <w:rsid w:val="00BE777C"/>
    <w:rsid w:val="00C02D95"/>
    <w:rsid w:val="00C13114"/>
    <w:rsid w:val="00C31B21"/>
    <w:rsid w:val="00C40348"/>
    <w:rsid w:val="00C56F13"/>
    <w:rsid w:val="00D73CD5"/>
    <w:rsid w:val="00E15180"/>
    <w:rsid w:val="00E70573"/>
    <w:rsid w:val="00EC7EA6"/>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7210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2018-01-24T17:13:00Z</dcterms:created>
  <dcterms:modified xsi:type="dcterms:W3CDTF">2018-01-24T17:13:00Z</dcterms:modified>
</cp:coreProperties>
</file>